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18CB6" w14:textId="37D5FD7D" w:rsidR="00151D94" w:rsidRPr="00E01027" w:rsidRDefault="00E01027" w:rsidP="0052460F">
      <w:pPr>
        <w:ind w:left="-360" w:firstLine="360"/>
        <w:jc w:val="both"/>
        <w:rPr>
          <w:b/>
          <w:bCs/>
          <w:sz w:val="20"/>
          <w:szCs w:val="20"/>
          <w:lang w:val="en-GB"/>
        </w:rPr>
      </w:pPr>
      <w:r w:rsidRPr="00E01027">
        <w:rPr>
          <w:noProof/>
          <w:sz w:val="20"/>
          <w:szCs w:val="20"/>
        </w:rPr>
        <mc:AlternateContent>
          <mc:Choice Requires="wps">
            <w:drawing>
              <wp:anchor distT="0" distB="0" distL="114300" distR="114300" simplePos="0" relativeHeight="251659264" behindDoc="0" locked="0" layoutInCell="1" allowOverlap="1" wp14:anchorId="276A7E07" wp14:editId="764682FF">
                <wp:simplePos x="0" y="0"/>
                <wp:positionH relativeFrom="margin">
                  <wp:posOffset>-107950</wp:posOffset>
                </wp:positionH>
                <wp:positionV relativeFrom="paragraph">
                  <wp:posOffset>-673735</wp:posOffset>
                </wp:positionV>
                <wp:extent cx="2067559" cy="113220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59" cy="1132204"/>
                        </a:xfrm>
                        <a:prstGeom prst="rect">
                          <a:avLst/>
                        </a:prstGeom>
                        <a:solidFill>
                          <a:srgbClr val="FFFFFF"/>
                        </a:solidFill>
                        <a:ln w="9525">
                          <a:noFill/>
                          <a:miter lim="800000"/>
                          <a:headEnd/>
                          <a:tailEnd/>
                        </a:ln>
                      </wps:spPr>
                      <wps:txbx>
                        <w:txbxContent>
                          <w:p w14:paraId="38EECBA2" w14:textId="20EFD999" w:rsidR="002644FD" w:rsidRPr="0021568D" w:rsidRDefault="002644FD" w:rsidP="00E01027">
                            <w:pPr>
                              <w:contextualSpacing/>
                              <w:rPr>
                                <w:sz w:val="19"/>
                                <w:szCs w:val="19"/>
                                <w:lang w:val="en-GB"/>
                              </w:rPr>
                            </w:pPr>
                            <w:r>
                              <w:rPr>
                                <w:sz w:val="19"/>
                                <w:szCs w:val="19"/>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A7E07" id="_x0000_t202" coordsize="21600,21600" o:spt="202" path="m,l,21600r21600,l21600,xe">
                <v:stroke joinstyle="miter"/>
                <v:path gradientshapeok="t" o:connecttype="rect"/>
              </v:shapetype>
              <v:shape id="Text Box 2" o:spid="_x0000_s1026" type="#_x0000_t202" style="position:absolute;left:0;text-align:left;margin-left:-8.5pt;margin-top:-53.05pt;width:162.8pt;height:8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dfIw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" stroked="f">
                <v:textbox>
                  <w:txbxContent>
                    <w:p w14:paraId="38EECBA2" w14:textId="20EFD999" w:rsidR="002644FD" w:rsidRPr="0021568D" w:rsidRDefault="002644FD" w:rsidP="00E01027">
                      <w:pPr>
                        <w:contextualSpacing/>
                        <w:rPr>
                          <w:sz w:val="19"/>
                          <w:szCs w:val="19"/>
                          <w:lang w:val="en-GB"/>
                        </w:rPr>
                      </w:pPr>
                      <w:r>
                        <w:rPr>
                          <w:sz w:val="19"/>
                          <w:szCs w:val="19"/>
                          <w:lang w:val="en-GB"/>
                        </w:rPr>
                        <w:t xml:space="preserve"> </w:t>
                      </w:r>
                    </w:p>
                  </w:txbxContent>
                </v:textbox>
                <w10:wrap anchorx="margin"/>
              </v:shape>
            </w:pict>
          </mc:Fallback>
        </mc:AlternateContent>
      </w:r>
      <w:r w:rsidR="00151D94" w:rsidRPr="00E01027">
        <w:rPr>
          <w:sz w:val="20"/>
          <w:szCs w:val="20"/>
          <w:lang w:val="en-GB"/>
        </w:rPr>
        <w:t xml:space="preserve"> </w:t>
      </w:r>
    </w:p>
    <w:p w14:paraId="3E24E274" w14:textId="77777777" w:rsidR="00F86225" w:rsidRPr="00E01027" w:rsidRDefault="00F86225" w:rsidP="0052460F">
      <w:pPr>
        <w:ind w:left="-360" w:firstLine="360"/>
        <w:jc w:val="both"/>
        <w:rPr>
          <w:sz w:val="20"/>
          <w:szCs w:val="20"/>
          <w:lang w:val="en-GB"/>
        </w:rPr>
      </w:pPr>
    </w:p>
    <w:p w14:paraId="1D9B36A6" w14:textId="07E57184" w:rsidR="002B22A7" w:rsidRPr="00E01027" w:rsidRDefault="008E41AC" w:rsidP="0052460F">
      <w:pPr>
        <w:ind w:left="5760"/>
        <w:jc w:val="both"/>
        <w:rPr>
          <w:rFonts w:eastAsia="Times New Roman"/>
          <w:color w:val="000000"/>
          <w:sz w:val="20"/>
          <w:szCs w:val="20"/>
          <w:lang w:val="en-GB" w:eastAsia="en-GB"/>
        </w:rPr>
      </w:pPr>
      <w:r w:rsidRPr="00E01027">
        <w:rPr>
          <w:rFonts w:eastAsia="Times New Roman"/>
          <w:color w:val="000000"/>
          <w:sz w:val="20"/>
          <w:szCs w:val="20"/>
          <w:lang w:val="en-GB" w:eastAsia="en-GB"/>
        </w:rPr>
        <w:t xml:space="preserve">               </w:t>
      </w:r>
      <w:bookmarkStart w:id="0" w:name="_Hlk495924704"/>
    </w:p>
    <w:p w14:paraId="3660CBFB" w14:textId="77777777" w:rsidR="00904846" w:rsidRPr="00E01027" w:rsidRDefault="00904846" w:rsidP="00285764">
      <w:pPr>
        <w:jc w:val="both"/>
        <w:rPr>
          <w:rFonts w:eastAsia="Times New Roman"/>
          <w:color w:val="000000"/>
          <w:sz w:val="20"/>
          <w:szCs w:val="20"/>
          <w:lang w:val="en-GB" w:eastAsia="en-GB"/>
        </w:rPr>
      </w:pPr>
    </w:p>
    <w:p w14:paraId="4234D0E8" w14:textId="60686B79" w:rsidR="00285764" w:rsidRPr="00E01027" w:rsidRDefault="0021568D" w:rsidP="00285764">
      <w:pPr>
        <w:jc w:val="both"/>
        <w:rPr>
          <w:rFonts w:eastAsia="Times New Roman"/>
          <w:color w:val="000000"/>
          <w:sz w:val="20"/>
          <w:szCs w:val="20"/>
          <w:lang w:val="en-GB" w:eastAsia="en-GB"/>
        </w:rPr>
      </w:pPr>
      <w:r w:rsidRPr="00E01027">
        <w:rPr>
          <w:rFonts w:eastAsia="Times New Roman"/>
          <w:color w:val="000000"/>
          <w:sz w:val="20"/>
          <w:szCs w:val="20"/>
          <w:lang w:val="en-GB" w:eastAsia="en-GB"/>
        </w:rPr>
        <w:t>Dear</w:t>
      </w:r>
      <w:r w:rsidR="002644FD">
        <w:rPr>
          <w:rFonts w:eastAsia="Times New Roman"/>
          <w:color w:val="000000"/>
          <w:sz w:val="20"/>
          <w:szCs w:val="20"/>
          <w:lang w:val="en-GB" w:eastAsia="en-GB"/>
        </w:rPr>
        <w:t xml:space="preserve"> </w:t>
      </w:r>
      <w:hyperlink r:id="rId8" w:history="1">
        <w:r w:rsidR="00AC1316" w:rsidRPr="002644FD">
          <w:rPr>
            <w:rStyle w:val="Hyperlink"/>
            <w:rFonts w:eastAsia="Times New Roman"/>
            <w:color w:val="FF0000"/>
            <w:sz w:val="20"/>
            <w:szCs w:val="20"/>
            <w:lang w:val="en-GB" w:eastAsia="en-GB"/>
          </w:rPr>
          <w:t xml:space="preserve">MPs </w:t>
        </w:r>
        <w:r w:rsidR="002644FD" w:rsidRPr="002644FD">
          <w:rPr>
            <w:rStyle w:val="Hyperlink"/>
            <w:rFonts w:eastAsia="Times New Roman"/>
            <w:color w:val="FF0000"/>
            <w:sz w:val="20"/>
            <w:szCs w:val="20"/>
            <w:lang w:val="en-GB" w:eastAsia="en-GB"/>
          </w:rPr>
          <w:t>surname</w:t>
        </w:r>
      </w:hyperlink>
      <w:r w:rsidR="00904846" w:rsidRPr="00E01027">
        <w:rPr>
          <w:rFonts w:eastAsia="Times New Roman"/>
          <w:color w:val="000000"/>
          <w:sz w:val="20"/>
          <w:szCs w:val="20"/>
          <w:lang w:val="en-GB" w:eastAsia="en-GB"/>
        </w:rPr>
        <w:t xml:space="preserve">, </w:t>
      </w:r>
      <w:r w:rsidR="00904846" w:rsidRPr="00E01027">
        <w:rPr>
          <w:rFonts w:eastAsia="Times New Roman"/>
          <w:color w:val="000000"/>
          <w:sz w:val="20"/>
          <w:szCs w:val="20"/>
          <w:lang w:val="en-GB" w:eastAsia="en-GB"/>
        </w:rPr>
        <w:tab/>
      </w:r>
      <w:r w:rsidR="00285764" w:rsidRPr="00E01027">
        <w:rPr>
          <w:rFonts w:eastAsia="Times New Roman"/>
          <w:color w:val="000000"/>
          <w:sz w:val="20"/>
          <w:szCs w:val="20"/>
          <w:lang w:val="en-GB" w:eastAsia="en-GB"/>
        </w:rPr>
        <w:tab/>
      </w:r>
      <w:r w:rsidR="00285764" w:rsidRPr="00E01027">
        <w:rPr>
          <w:rFonts w:eastAsia="Times New Roman"/>
          <w:color w:val="000000"/>
          <w:sz w:val="20"/>
          <w:szCs w:val="20"/>
          <w:lang w:val="en-GB" w:eastAsia="en-GB"/>
        </w:rPr>
        <w:tab/>
      </w:r>
      <w:r w:rsidR="00285764" w:rsidRPr="00E01027">
        <w:rPr>
          <w:rFonts w:eastAsia="Times New Roman"/>
          <w:color w:val="000000"/>
          <w:sz w:val="20"/>
          <w:szCs w:val="20"/>
          <w:lang w:val="en-GB" w:eastAsia="en-GB"/>
        </w:rPr>
        <w:tab/>
      </w:r>
      <w:r w:rsidR="00285764" w:rsidRPr="00E01027">
        <w:rPr>
          <w:rFonts w:eastAsia="Times New Roman"/>
          <w:color w:val="000000"/>
          <w:sz w:val="20"/>
          <w:szCs w:val="20"/>
          <w:lang w:val="en-GB" w:eastAsia="en-GB"/>
        </w:rPr>
        <w:tab/>
      </w:r>
      <w:r w:rsidR="00285764" w:rsidRPr="00E01027">
        <w:rPr>
          <w:rFonts w:eastAsia="Times New Roman"/>
          <w:color w:val="000000"/>
          <w:sz w:val="20"/>
          <w:szCs w:val="20"/>
          <w:lang w:val="en-GB" w:eastAsia="en-GB"/>
        </w:rPr>
        <w:tab/>
      </w:r>
      <w:r w:rsidR="002644FD">
        <w:rPr>
          <w:rFonts w:eastAsia="Times New Roman"/>
          <w:color w:val="000000"/>
          <w:sz w:val="20"/>
          <w:szCs w:val="20"/>
          <w:lang w:val="en-GB" w:eastAsia="en-GB"/>
        </w:rPr>
        <w:t xml:space="preserve">               </w:t>
      </w:r>
      <w:r w:rsidR="00285764" w:rsidRPr="00E01027">
        <w:rPr>
          <w:rFonts w:eastAsia="Times New Roman"/>
          <w:color w:val="000000"/>
          <w:sz w:val="20"/>
          <w:szCs w:val="20"/>
          <w:lang w:val="en-GB" w:eastAsia="en-GB"/>
        </w:rPr>
        <w:t xml:space="preserve">    </w:t>
      </w:r>
      <w:r w:rsidR="005D4D88">
        <w:rPr>
          <w:rFonts w:eastAsia="Times New Roman"/>
          <w:color w:val="000000"/>
          <w:sz w:val="20"/>
          <w:szCs w:val="20"/>
          <w:lang w:val="en-GB" w:eastAsia="en-GB"/>
        </w:rPr>
        <w:tab/>
        <w:t xml:space="preserve">     </w:t>
      </w:r>
      <w:r w:rsidR="00285764" w:rsidRPr="00E01027">
        <w:rPr>
          <w:rFonts w:eastAsia="Times New Roman"/>
          <w:color w:val="000000"/>
          <w:sz w:val="20"/>
          <w:szCs w:val="20"/>
          <w:lang w:val="en-GB" w:eastAsia="en-GB"/>
        </w:rPr>
        <w:t xml:space="preserve"> 2</w:t>
      </w:r>
      <w:r w:rsidR="002644FD">
        <w:rPr>
          <w:rFonts w:eastAsia="Times New Roman"/>
          <w:color w:val="000000"/>
          <w:sz w:val="20"/>
          <w:szCs w:val="20"/>
          <w:lang w:val="en-GB" w:eastAsia="en-GB"/>
        </w:rPr>
        <w:t>7</w:t>
      </w:r>
      <w:r w:rsidR="002644FD" w:rsidRPr="002644FD">
        <w:rPr>
          <w:rFonts w:eastAsia="Times New Roman"/>
          <w:color w:val="000000"/>
          <w:sz w:val="20"/>
          <w:szCs w:val="20"/>
          <w:vertAlign w:val="superscript"/>
          <w:lang w:val="en-GB" w:eastAsia="en-GB"/>
        </w:rPr>
        <w:t>th</w:t>
      </w:r>
      <w:r w:rsidR="002644FD">
        <w:rPr>
          <w:rFonts w:eastAsia="Times New Roman"/>
          <w:color w:val="000000"/>
          <w:sz w:val="20"/>
          <w:szCs w:val="20"/>
          <w:lang w:val="en-GB" w:eastAsia="en-GB"/>
        </w:rPr>
        <w:t xml:space="preserve"> </w:t>
      </w:r>
      <w:r w:rsidR="00285764" w:rsidRPr="00E01027">
        <w:rPr>
          <w:rFonts w:eastAsia="Times New Roman"/>
          <w:color w:val="000000"/>
          <w:sz w:val="20"/>
          <w:szCs w:val="20"/>
          <w:lang w:val="en-GB" w:eastAsia="en-GB"/>
        </w:rPr>
        <w:t>July 2020</w:t>
      </w:r>
    </w:p>
    <w:p w14:paraId="5E87B79A" w14:textId="7F3F2C52" w:rsidR="0021568D" w:rsidRPr="00E01027" w:rsidRDefault="0021568D" w:rsidP="0021568D">
      <w:pPr>
        <w:rPr>
          <w:rFonts w:eastAsia="Times New Roman"/>
          <w:color w:val="000000"/>
          <w:sz w:val="20"/>
          <w:szCs w:val="20"/>
          <w:lang w:val="en-GB" w:eastAsia="en-GB"/>
        </w:rPr>
      </w:pPr>
    </w:p>
    <w:p w14:paraId="0DEE794F" w14:textId="77777777" w:rsidR="0021568D" w:rsidRPr="00E01027" w:rsidRDefault="0021568D" w:rsidP="0021568D">
      <w:pPr>
        <w:jc w:val="center"/>
        <w:rPr>
          <w:sz w:val="20"/>
          <w:szCs w:val="20"/>
          <w:lang w:val="en-GB"/>
        </w:rPr>
      </w:pPr>
    </w:p>
    <w:p w14:paraId="36069042" w14:textId="49904B9A" w:rsidR="0021568D" w:rsidRPr="00E01027" w:rsidRDefault="00A31D31" w:rsidP="0021568D">
      <w:pPr>
        <w:jc w:val="center"/>
        <w:rPr>
          <w:rFonts w:eastAsia="Times New Roman"/>
          <w:b/>
          <w:bCs/>
          <w:color w:val="000000"/>
          <w:sz w:val="20"/>
          <w:szCs w:val="20"/>
          <w:lang w:val="en-GB" w:eastAsia="en-GB"/>
        </w:rPr>
      </w:pPr>
      <w:r>
        <w:rPr>
          <w:rFonts w:eastAsia="Times New Roman"/>
          <w:b/>
          <w:bCs/>
          <w:color w:val="000000"/>
          <w:sz w:val="20"/>
          <w:szCs w:val="20"/>
          <w:lang w:val="en-GB" w:eastAsia="en-GB"/>
        </w:rPr>
        <w:t>T</w:t>
      </w:r>
      <w:r w:rsidR="00310B46" w:rsidRPr="00E01027">
        <w:rPr>
          <w:rFonts w:eastAsia="Times New Roman"/>
          <w:b/>
          <w:bCs/>
          <w:color w:val="000000"/>
          <w:sz w:val="20"/>
          <w:szCs w:val="20"/>
          <w:lang w:val="en-GB" w:eastAsia="en-GB"/>
        </w:rPr>
        <w:t xml:space="preserve">emporary VAT cut </w:t>
      </w:r>
      <w:r w:rsidR="00E01027">
        <w:rPr>
          <w:rFonts w:eastAsia="Times New Roman"/>
          <w:b/>
          <w:bCs/>
          <w:color w:val="000000"/>
          <w:sz w:val="20"/>
          <w:szCs w:val="20"/>
          <w:lang w:val="en-GB" w:eastAsia="en-GB"/>
        </w:rPr>
        <w:t xml:space="preserve">of </w:t>
      </w:r>
      <w:r w:rsidR="00310B46" w:rsidRPr="00E01027">
        <w:rPr>
          <w:rFonts w:eastAsia="Times New Roman"/>
          <w:b/>
          <w:bCs/>
          <w:color w:val="000000"/>
          <w:sz w:val="20"/>
          <w:szCs w:val="20"/>
          <w:lang w:val="en-GB" w:eastAsia="en-GB"/>
        </w:rPr>
        <w:t xml:space="preserve">5% to amusement arcades </w:t>
      </w:r>
    </w:p>
    <w:p w14:paraId="34D90367" w14:textId="77777777" w:rsidR="0021568D" w:rsidRPr="00E01027" w:rsidRDefault="0021568D" w:rsidP="0021568D">
      <w:pPr>
        <w:jc w:val="center"/>
        <w:rPr>
          <w:rFonts w:eastAsia="Times New Roman"/>
          <w:b/>
          <w:bCs/>
          <w:color w:val="000000"/>
          <w:sz w:val="20"/>
          <w:szCs w:val="20"/>
          <w:u w:val="single"/>
          <w:lang w:val="en-GB" w:eastAsia="en-GB"/>
        </w:rPr>
      </w:pPr>
    </w:p>
    <w:p w14:paraId="4C6759C1" w14:textId="204F6C10" w:rsidR="00904846" w:rsidRPr="00E01027" w:rsidRDefault="00904846" w:rsidP="0021568D">
      <w:pPr>
        <w:jc w:val="both"/>
        <w:rPr>
          <w:rFonts w:eastAsia="Times New Roman"/>
          <w:color w:val="000000"/>
          <w:sz w:val="20"/>
          <w:szCs w:val="20"/>
          <w:lang w:val="en-GB" w:eastAsia="en-GB"/>
        </w:rPr>
      </w:pPr>
      <w:r w:rsidRPr="00E01027">
        <w:rPr>
          <w:rFonts w:eastAsia="Times New Roman"/>
          <w:color w:val="000000"/>
          <w:sz w:val="20"/>
          <w:szCs w:val="20"/>
          <w:lang w:val="en-GB" w:eastAsia="en-GB"/>
        </w:rPr>
        <w:t xml:space="preserve">On behalf of </w:t>
      </w:r>
      <w:r w:rsidRPr="00E01027">
        <w:rPr>
          <w:rFonts w:eastAsia="Times New Roman"/>
          <w:color w:val="FF0000"/>
          <w:sz w:val="20"/>
          <w:szCs w:val="20"/>
          <w:lang w:val="en-GB" w:eastAsia="en-GB"/>
        </w:rPr>
        <w:t>[insert business]</w:t>
      </w:r>
      <w:r w:rsidRPr="00E01027">
        <w:rPr>
          <w:rFonts w:eastAsia="Times New Roman"/>
          <w:color w:val="000000"/>
          <w:sz w:val="20"/>
          <w:szCs w:val="20"/>
          <w:lang w:val="en-GB" w:eastAsia="en-GB"/>
        </w:rPr>
        <w:t xml:space="preserve">, </w:t>
      </w:r>
      <w:r w:rsidR="00AC1316">
        <w:rPr>
          <w:rFonts w:eastAsia="Times New Roman"/>
          <w:color w:val="000000"/>
          <w:sz w:val="20"/>
          <w:szCs w:val="20"/>
          <w:lang w:val="en-GB" w:eastAsia="en-GB"/>
        </w:rPr>
        <w:t>I am</w:t>
      </w:r>
      <w:r w:rsidRPr="00E01027">
        <w:rPr>
          <w:rFonts w:eastAsia="Times New Roman"/>
          <w:color w:val="000000"/>
          <w:sz w:val="20"/>
          <w:szCs w:val="20"/>
          <w:lang w:val="en-GB" w:eastAsia="en-GB"/>
        </w:rPr>
        <w:t xml:space="preserve"> writing to ask </w:t>
      </w:r>
      <w:r w:rsidR="00AC1316">
        <w:rPr>
          <w:rFonts w:eastAsia="Times New Roman"/>
          <w:color w:val="000000"/>
          <w:sz w:val="20"/>
          <w:szCs w:val="20"/>
          <w:lang w:val="en-GB" w:eastAsia="en-GB"/>
        </w:rPr>
        <w:t>for your support for a</w:t>
      </w:r>
      <w:r w:rsidR="00310B46" w:rsidRPr="00E01027">
        <w:rPr>
          <w:rFonts w:eastAsia="Times New Roman"/>
          <w:color w:val="000000"/>
          <w:sz w:val="20"/>
          <w:szCs w:val="20"/>
          <w:lang w:val="en-GB" w:eastAsia="en-GB"/>
        </w:rPr>
        <w:t xml:space="preserve"> temporary VAT cut </w:t>
      </w:r>
      <w:r w:rsidR="00AC1316">
        <w:rPr>
          <w:rFonts w:eastAsia="Times New Roman"/>
          <w:color w:val="000000"/>
          <w:sz w:val="20"/>
          <w:szCs w:val="20"/>
          <w:lang w:val="en-GB" w:eastAsia="en-GB"/>
        </w:rPr>
        <w:t xml:space="preserve">to </w:t>
      </w:r>
      <w:r w:rsidR="00310B46" w:rsidRPr="00E01027">
        <w:rPr>
          <w:rFonts w:eastAsia="Times New Roman"/>
          <w:color w:val="000000"/>
          <w:sz w:val="20"/>
          <w:szCs w:val="20"/>
          <w:lang w:val="en-GB" w:eastAsia="en-GB"/>
        </w:rPr>
        <w:t xml:space="preserve">5% </w:t>
      </w:r>
      <w:r w:rsidR="00AC1316">
        <w:rPr>
          <w:rFonts w:eastAsia="Times New Roman"/>
          <w:color w:val="000000"/>
          <w:sz w:val="20"/>
          <w:szCs w:val="20"/>
          <w:lang w:val="en-GB" w:eastAsia="en-GB"/>
        </w:rPr>
        <w:t>for my tourism business, which was not included in the Chancellor’s recent financial statement.  My seaside amusement arcades are just as much a part of the tourism industry as theme parks or other tourist attractions.  Like them we need help to get us through the winter.  We have only just opened/are still to open (delete as appli</w:t>
      </w:r>
      <w:r w:rsidR="002035EA">
        <w:rPr>
          <w:rFonts w:eastAsia="Times New Roman"/>
          <w:color w:val="000000"/>
          <w:sz w:val="20"/>
          <w:szCs w:val="20"/>
          <w:lang w:val="en-GB" w:eastAsia="en-GB"/>
        </w:rPr>
        <w:t>c</w:t>
      </w:r>
      <w:r w:rsidR="00AC1316">
        <w:rPr>
          <w:rFonts w:eastAsia="Times New Roman"/>
          <w:color w:val="000000"/>
          <w:sz w:val="20"/>
          <w:szCs w:val="20"/>
          <w:lang w:val="en-GB" w:eastAsia="en-GB"/>
        </w:rPr>
        <w:t>able) to the public and will in any case only see reduced numbers of customers for a truncated season</w:t>
      </w:r>
      <w:r w:rsidR="002035EA">
        <w:rPr>
          <w:rFonts w:eastAsia="Times New Roman"/>
          <w:color w:val="000000"/>
          <w:sz w:val="20"/>
          <w:szCs w:val="20"/>
          <w:lang w:val="en-GB" w:eastAsia="en-GB"/>
        </w:rPr>
        <w:t>.</w:t>
      </w:r>
      <w:r w:rsidR="00AC1316">
        <w:rPr>
          <w:rFonts w:eastAsia="Times New Roman"/>
          <w:color w:val="000000"/>
          <w:sz w:val="20"/>
          <w:szCs w:val="20"/>
          <w:lang w:val="en-GB" w:eastAsia="en-GB"/>
        </w:rPr>
        <w:t xml:space="preserve"> </w:t>
      </w:r>
      <w:r w:rsidR="002035EA">
        <w:rPr>
          <w:rFonts w:eastAsia="Times New Roman"/>
          <w:color w:val="000000"/>
          <w:sz w:val="20"/>
          <w:szCs w:val="20"/>
          <w:lang w:val="en-GB" w:eastAsia="en-GB"/>
        </w:rPr>
        <w:t>C</w:t>
      </w:r>
      <w:r w:rsidR="00AC1316">
        <w:rPr>
          <w:rFonts w:eastAsia="Times New Roman"/>
          <w:color w:val="000000"/>
          <w:sz w:val="20"/>
          <w:szCs w:val="20"/>
          <w:lang w:val="en-GB" w:eastAsia="en-GB"/>
        </w:rPr>
        <w:t>oupled with the costs of implementing Covid</w:t>
      </w:r>
      <w:r w:rsidR="002035EA">
        <w:rPr>
          <w:rFonts w:eastAsia="Times New Roman"/>
          <w:color w:val="000000"/>
          <w:sz w:val="20"/>
          <w:szCs w:val="20"/>
          <w:lang w:val="en-GB" w:eastAsia="en-GB"/>
        </w:rPr>
        <w:t>-19</w:t>
      </w:r>
      <w:r w:rsidR="00AC1316">
        <w:rPr>
          <w:rFonts w:eastAsia="Times New Roman"/>
          <w:color w:val="000000"/>
          <w:sz w:val="20"/>
          <w:szCs w:val="20"/>
          <w:lang w:val="en-GB" w:eastAsia="en-GB"/>
        </w:rPr>
        <w:t xml:space="preserve"> secure measures this means I will seriously struggle to make it through to next Easter.</w:t>
      </w:r>
      <w:r w:rsidR="00310B46" w:rsidRPr="00E01027">
        <w:rPr>
          <w:rFonts w:eastAsia="Times New Roman"/>
          <w:color w:val="000000"/>
          <w:sz w:val="20"/>
          <w:szCs w:val="20"/>
          <w:lang w:val="en-GB" w:eastAsia="en-GB"/>
        </w:rPr>
        <w:t xml:space="preserve"> </w:t>
      </w:r>
      <w:r w:rsidR="002035EA">
        <w:rPr>
          <w:rFonts w:eastAsia="Times New Roman"/>
          <w:color w:val="000000"/>
          <w:sz w:val="20"/>
          <w:szCs w:val="20"/>
          <w:lang w:val="en-GB" w:eastAsia="en-GB"/>
        </w:rPr>
        <w:t>The Chancellor acknowledged these challenges in his statement but failed to include one important sector for relief, namely seaside arcades.</w:t>
      </w:r>
    </w:p>
    <w:p w14:paraId="603614A0" w14:textId="77777777" w:rsidR="00904846" w:rsidRPr="00E01027" w:rsidRDefault="00904846" w:rsidP="0021568D">
      <w:pPr>
        <w:jc w:val="both"/>
        <w:rPr>
          <w:rFonts w:eastAsia="Times New Roman"/>
          <w:color w:val="000000"/>
          <w:sz w:val="20"/>
          <w:szCs w:val="20"/>
          <w:lang w:val="en-GB" w:eastAsia="en-GB"/>
        </w:rPr>
      </w:pPr>
    </w:p>
    <w:p w14:paraId="50D42C0A" w14:textId="147105F4" w:rsidR="00285764" w:rsidRPr="00E01027" w:rsidRDefault="00904846" w:rsidP="0021568D">
      <w:pPr>
        <w:jc w:val="both"/>
        <w:rPr>
          <w:rFonts w:eastAsia="Times New Roman"/>
          <w:color w:val="FF0000"/>
          <w:sz w:val="20"/>
          <w:szCs w:val="20"/>
          <w:lang w:val="en-GB" w:eastAsia="en-GB"/>
        </w:rPr>
      </w:pPr>
      <w:r w:rsidRPr="00E01027">
        <w:rPr>
          <w:rFonts w:eastAsia="Times New Roman"/>
          <w:color w:val="FF0000"/>
          <w:sz w:val="20"/>
          <w:szCs w:val="20"/>
          <w:lang w:val="en-GB" w:eastAsia="en-GB"/>
        </w:rPr>
        <w:t xml:space="preserve">[insert </w:t>
      </w:r>
      <w:r w:rsidR="002035EA">
        <w:rPr>
          <w:rFonts w:eastAsia="Times New Roman"/>
          <w:color w:val="FF0000"/>
          <w:sz w:val="20"/>
          <w:szCs w:val="20"/>
          <w:lang w:val="en-GB" w:eastAsia="en-GB"/>
        </w:rPr>
        <w:t xml:space="preserve">further </w:t>
      </w:r>
      <w:r w:rsidRPr="00E01027">
        <w:rPr>
          <w:rFonts w:eastAsia="Times New Roman"/>
          <w:color w:val="FF0000"/>
          <w:sz w:val="20"/>
          <w:szCs w:val="20"/>
          <w:lang w:val="en-GB" w:eastAsia="en-GB"/>
        </w:rPr>
        <w:t>detail about your business and how you have been financially impacted by Covid-19]</w:t>
      </w:r>
    </w:p>
    <w:p w14:paraId="381D976D" w14:textId="59120705" w:rsidR="001526E9" w:rsidRPr="00E01027" w:rsidRDefault="00F7409D" w:rsidP="0021568D">
      <w:pPr>
        <w:jc w:val="both"/>
        <w:rPr>
          <w:rFonts w:eastAsia="Times New Roman"/>
          <w:color w:val="FF0000"/>
          <w:sz w:val="20"/>
          <w:szCs w:val="20"/>
          <w:lang w:val="en-GB" w:eastAsia="en-GB"/>
        </w:rPr>
      </w:pPr>
      <w:r w:rsidRPr="00E01027">
        <w:rPr>
          <w:rFonts w:eastAsia="Times New Roman"/>
          <w:color w:val="FF0000"/>
          <w:sz w:val="20"/>
          <w:szCs w:val="20"/>
          <w:lang w:val="en-GB" w:eastAsia="en-GB"/>
        </w:rPr>
        <w:t xml:space="preserve"> </w:t>
      </w:r>
    </w:p>
    <w:p w14:paraId="41BE3D1F" w14:textId="26F12873" w:rsidR="00310B46" w:rsidRPr="00E01027" w:rsidRDefault="00310B46" w:rsidP="00310B46">
      <w:pPr>
        <w:jc w:val="both"/>
        <w:rPr>
          <w:rFonts w:eastAsia="Times New Roman"/>
          <w:color w:val="000000"/>
          <w:sz w:val="20"/>
          <w:szCs w:val="20"/>
          <w:lang w:val="en-GB" w:eastAsia="en-GB"/>
        </w:rPr>
      </w:pPr>
      <w:r w:rsidRPr="00E01027">
        <w:rPr>
          <w:rFonts w:eastAsia="Times New Roman"/>
          <w:color w:val="000000"/>
          <w:sz w:val="20"/>
          <w:szCs w:val="20"/>
          <w:lang w:val="en-GB" w:eastAsia="en-GB"/>
        </w:rPr>
        <w:t xml:space="preserve">One of the major costs to our business is the VAT charged on the net income of amusement machines. In the case of machines attracting VAT the rate is 20%. </w:t>
      </w:r>
      <w:r w:rsidR="002035EA">
        <w:rPr>
          <w:rFonts w:eastAsia="Times New Roman"/>
          <w:color w:val="000000"/>
          <w:sz w:val="20"/>
          <w:szCs w:val="20"/>
          <w:lang w:val="en-GB" w:eastAsia="en-GB"/>
        </w:rPr>
        <w:t>It</w:t>
      </w:r>
      <w:r w:rsidRPr="00E01027">
        <w:rPr>
          <w:rFonts w:eastAsia="Times New Roman"/>
          <w:color w:val="000000"/>
          <w:sz w:val="20"/>
          <w:szCs w:val="20"/>
          <w:lang w:val="en-GB" w:eastAsia="en-GB"/>
        </w:rPr>
        <w:t xml:space="preserve"> is only fair that we receive the same support given to all other tourism and hospitality sectors, especially as seaside amusement arcades are so vital to the economy. </w:t>
      </w:r>
      <w:r w:rsidR="003B3F14">
        <w:rPr>
          <w:rFonts w:eastAsia="Times New Roman"/>
          <w:color w:val="000000"/>
          <w:sz w:val="20"/>
          <w:szCs w:val="20"/>
          <w:lang w:val="en-GB" w:eastAsia="en-GB"/>
        </w:rPr>
        <w:t xml:space="preserve">For machines not subject to VAT we are required to pay Machines Games Duty. To ensure all machines are covered, this tax should also be equalised at 5%.  </w:t>
      </w:r>
    </w:p>
    <w:p w14:paraId="1C56AE82" w14:textId="77777777" w:rsidR="00310B46" w:rsidRPr="00E01027" w:rsidRDefault="00310B46" w:rsidP="00310B46">
      <w:pPr>
        <w:jc w:val="both"/>
        <w:rPr>
          <w:rFonts w:eastAsia="Times New Roman"/>
          <w:color w:val="000000"/>
          <w:sz w:val="20"/>
          <w:szCs w:val="20"/>
          <w:lang w:val="en-GB" w:eastAsia="en-GB"/>
        </w:rPr>
      </w:pPr>
    </w:p>
    <w:p w14:paraId="0751B596" w14:textId="303D1357" w:rsidR="00330B28" w:rsidRPr="00E01027" w:rsidRDefault="00310B46" w:rsidP="0021568D">
      <w:pPr>
        <w:jc w:val="both"/>
        <w:rPr>
          <w:rFonts w:eastAsia="Times New Roman"/>
          <w:sz w:val="20"/>
          <w:szCs w:val="20"/>
          <w:lang w:val="en-GB" w:eastAsia="en-GB"/>
        </w:rPr>
      </w:pPr>
      <w:r w:rsidRPr="00E01027">
        <w:rPr>
          <w:rFonts w:eastAsia="Times New Roman"/>
          <w:color w:val="000000"/>
          <w:sz w:val="20"/>
          <w:szCs w:val="20"/>
          <w:lang w:val="en-GB" w:eastAsia="en-GB"/>
        </w:rPr>
        <w:t>S</w:t>
      </w:r>
      <w:r w:rsidR="0021568D" w:rsidRPr="00E01027">
        <w:rPr>
          <w:rFonts w:eastAsia="Times New Roman"/>
          <w:color w:val="000000"/>
          <w:sz w:val="20"/>
          <w:szCs w:val="20"/>
          <w:lang w:val="en-GB" w:eastAsia="en-GB"/>
        </w:rPr>
        <w:t xml:space="preserve">easide amusement arcades around the coast of Britain contribute around £1.6 billion to the UK economy each year. </w:t>
      </w:r>
      <w:r w:rsidR="00330B28" w:rsidRPr="00E01027">
        <w:rPr>
          <w:rFonts w:eastAsia="Times New Roman"/>
          <w:color w:val="000000"/>
          <w:sz w:val="20"/>
          <w:szCs w:val="20"/>
          <w:lang w:val="en-GB" w:eastAsia="en-GB"/>
        </w:rPr>
        <w:t xml:space="preserve">While we employ </w:t>
      </w:r>
      <w:r w:rsidR="00330B28" w:rsidRPr="00E01027">
        <w:rPr>
          <w:rFonts w:eastAsia="Times New Roman"/>
          <w:color w:val="FF0000"/>
          <w:sz w:val="20"/>
          <w:szCs w:val="20"/>
          <w:lang w:val="en-GB" w:eastAsia="en-GB"/>
        </w:rPr>
        <w:t xml:space="preserve">[insert the number of individuals employed and where], </w:t>
      </w:r>
      <w:r w:rsidR="00330B28" w:rsidRPr="00E01027">
        <w:rPr>
          <w:rFonts w:eastAsia="Times New Roman"/>
          <w:sz w:val="20"/>
          <w:szCs w:val="20"/>
          <w:lang w:val="en-GB" w:eastAsia="en-GB"/>
        </w:rPr>
        <w:t>the sector as a whole employs close to 20,000 people. We invest in</w:t>
      </w:r>
      <w:r w:rsidR="001E3507" w:rsidRPr="00E01027">
        <w:rPr>
          <w:rFonts w:eastAsia="Times New Roman"/>
          <w:sz w:val="20"/>
          <w:szCs w:val="20"/>
          <w:lang w:val="en-GB" w:eastAsia="en-GB"/>
        </w:rPr>
        <w:t xml:space="preserve"> the coastal and seaside communities which we operate in, </w:t>
      </w:r>
      <w:r w:rsidR="00330B28" w:rsidRPr="00E01027">
        <w:rPr>
          <w:rFonts w:eastAsia="Times New Roman"/>
          <w:sz w:val="20"/>
          <w:szCs w:val="20"/>
          <w:lang w:val="en-GB" w:eastAsia="en-GB"/>
        </w:rPr>
        <w:t xml:space="preserve">areas which are in desperate need of economic activity. However, </w:t>
      </w:r>
      <w:r w:rsidR="001E3507" w:rsidRPr="00E01027">
        <w:rPr>
          <w:rFonts w:eastAsia="Times New Roman"/>
          <w:sz w:val="20"/>
          <w:szCs w:val="20"/>
          <w:lang w:val="en-GB" w:eastAsia="en-GB"/>
        </w:rPr>
        <w:t xml:space="preserve">this cannot be sustained and </w:t>
      </w:r>
      <w:r w:rsidR="00330B28" w:rsidRPr="00E01027">
        <w:rPr>
          <w:rFonts w:eastAsia="Times New Roman"/>
          <w:sz w:val="20"/>
          <w:szCs w:val="20"/>
          <w:lang w:val="en-GB" w:eastAsia="en-GB"/>
        </w:rPr>
        <w:t xml:space="preserve">without the right support, redundancies and site closures are inevitable. </w:t>
      </w:r>
    </w:p>
    <w:p w14:paraId="15C95896" w14:textId="685820DF" w:rsidR="00330B28" w:rsidRPr="00E01027" w:rsidRDefault="00330B28" w:rsidP="0021568D">
      <w:pPr>
        <w:jc w:val="both"/>
        <w:rPr>
          <w:rFonts w:eastAsia="Times New Roman"/>
          <w:sz w:val="20"/>
          <w:szCs w:val="20"/>
          <w:lang w:val="en-GB" w:eastAsia="en-GB"/>
        </w:rPr>
      </w:pPr>
    </w:p>
    <w:p w14:paraId="17F1F590" w14:textId="06958FF3" w:rsidR="00330B28" w:rsidRDefault="00E01027" w:rsidP="0021568D">
      <w:pPr>
        <w:jc w:val="both"/>
        <w:rPr>
          <w:rFonts w:eastAsia="Times New Roman"/>
          <w:sz w:val="20"/>
          <w:szCs w:val="20"/>
          <w:lang w:val="en-GB" w:eastAsia="en-GB"/>
        </w:rPr>
      </w:pPr>
      <w:r w:rsidRPr="00E01027">
        <w:rPr>
          <w:rFonts w:eastAsia="Times New Roman"/>
          <w:sz w:val="20"/>
          <w:szCs w:val="20"/>
          <w:lang w:val="en-GB" w:eastAsia="en-GB"/>
        </w:rPr>
        <w:t>T</w:t>
      </w:r>
      <w:r w:rsidR="00330B28" w:rsidRPr="00E01027">
        <w:rPr>
          <w:rFonts w:eastAsia="Times New Roman"/>
          <w:sz w:val="20"/>
          <w:szCs w:val="20"/>
          <w:lang w:val="en-GB" w:eastAsia="en-GB"/>
        </w:rPr>
        <w:t xml:space="preserve">emporarily reducing the rate of VAT </w:t>
      </w:r>
      <w:r w:rsidR="003B3F14">
        <w:rPr>
          <w:rFonts w:eastAsia="Times New Roman"/>
          <w:sz w:val="20"/>
          <w:szCs w:val="20"/>
          <w:lang w:val="en-GB" w:eastAsia="en-GB"/>
        </w:rPr>
        <w:t xml:space="preserve">and MGD </w:t>
      </w:r>
      <w:r w:rsidR="00330B28" w:rsidRPr="00E01027">
        <w:rPr>
          <w:rFonts w:eastAsia="Times New Roman"/>
          <w:sz w:val="20"/>
          <w:szCs w:val="20"/>
          <w:lang w:val="en-GB" w:eastAsia="en-GB"/>
        </w:rPr>
        <w:t xml:space="preserve">would be a relatively small cost for the Treasury but would provide the lifeline my seasonal business needs to get through the winter. It would give us the breathing space to operate and help us invest </w:t>
      </w:r>
      <w:r w:rsidR="003B3F14">
        <w:rPr>
          <w:rFonts w:eastAsia="Times New Roman"/>
          <w:sz w:val="20"/>
          <w:szCs w:val="20"/>
          <w:lang w:val="en-GB" w:eastAsia="en-GB"/>
        </w:rPr>
        <w:t xml:space="preserve">for the future </w:t>
      </w:r>
      <w:r w:rsidR="00330B28" w:rsidRPr="00E01027">
        <w:rPr>
          <w:rFonts w:eastAsia="Times New Roman"/>
          <w:sz w:val="20"/>
          <w:szCs w:val="20"/>
          <w:lang w:val="en-GB" w:eastAsia="en-GB"/>
        </w:rPr>
        <w:t xml:space="preserve">and safeguard the incomes of thousands of those employed across the sector. </w:t>
      </w:r>
    </w:p>
    <w:p w14:paraId="4A29C50B" w14:textId="3F7903DF" w:rsidR="00DA0FFD" w:rsidRPr="00E01027" w:rsidRDefault="00DA0FFD" w:rsidP="0021568D">
      <w:pPr>
        <w:jc w:val="both"/>
        <w:rPr>
          <w:rFonts w:eastAsia="Times New Roman"/>
          <w:sz w:val="20"/>
          <w:szCs w:val="20"/>
          <w:lang w:val="en-GB" w:eastAsia="en-GB"/>
        </w:rPr>
      </w:pPr>
    </w:p>
    <w:p w14:paraId="42955BA1" w14:textId="17EDB325" w:rsidR="009E0571" w:rsidRPr="00E01027" w:rsidRDefault="009E0571" w:rsidP="0021568D">
      <w:pPr>
        <w:jc w:val="both"/>
        <w:rPr>
          <w:rFonts w:eastAsia="Times New Roman"/>
          <w:color w:val="000000"/>
          <w:sz w:val="20"/>
          <w:szCs w:val="20"/>
          <w:lang w:val="en-GB" w:eastAsia="en-GB"/>
        </w:rPr>
      </w:pPr>
      <w:r w:rsidRPr="00E01027">
        <w:rPr>
          <w:rFonts w:eastAsia="Times New Roman"/>
          <w:color w:val="000000"/>
          <w:sz w:val="20"/>
          <w:szCs w:val="20"/>
          <w:lang w:val="en-GB" w:eastAsia="en-GB"/>
        </w:rPr>
        <w:t xml:space="preserve">As a seasonal business, our recovery process completely depends upon the financial support packages introduced by the government. Unfortunately, </w:t>
      </w:r>
      <w:r w:rsidR="001E3507" w:rsidRPr="00E01027">
        <w:rPr>
          <w:rFonts w:eastAsia="Times New Roman"/>
          <w:color w:val="000000"/>
          <w:sz w:val="20"/>
          <w:szCs w:val="20"/>
          <w:lang w:val="en-GB" w:eastAsia="en-GB"/>
        </w:rPr>
        <w:t xml:space="preserve">operating in this “new normal” where consumer habits have fundamentally changed, makes the challenge of operating all the greater. </w:t>
      </w:r>
      <w:r w:rsidRPr="00E01027">
        <w:rPr>
          <w:rFonts w:eastAsia="Times New Roman"/>
          <w:color w:val="000000"/>
          <w:sz w:val="20"/>
          <w:szCs w:val="20"/>
          <w:lang w:val="en-GB" w:eastAsia="en-GB"/>
        </w:rPr>
        <w:t>We are going to need all the help we can get</w:t>
      </w:r>
      <w:r w:rsidR="001E3507" w:rsidRPr="00E01027">
        <w:rPr>
          <w:rFonts w:eastAsia="Times New Roman"/>
          <w:color w:val="000000"/>
          <w:sz w:val="20"/>
          <w:szCs w:val="20"/>
          <w:lang w:val="en-GB" w:eastAsia="en-GB"/>
        </w:rPr>
        <w:t xml:space="preserve">. </w:t>
      </w:r>
    </w:p>
    <w:p w14:paraId="445D5C7F" w14:textId="4CB25E03" w:rsidR="00A8103B" w:rsidRPr="00E01027" w:rsidRDefault="00A8103B" w:rsidP="0021568D">
      <w:pPr>
        <w:jc w:val="both"/>
        <w:rPr>
          <w:rFonts w:eastAsia="Times New Roman"/>
          <w:color w:val="000000"/>
          <w:sz w:val="20"/>
          <w:szCs w:val="20"/>
          <w:lang w:val="en-GB" w:eastAsia="en-GB"/>
        </w:rPr>
      </w:pPr>
    </w:p>
    <w:p w14:paraId="71CD65D0" w14:textId="134BA879" w:rsidR="00A8103B" w:rsidRPr="00E01027" w:rsidRDefault="00A8103B" w:rsidP="0021568D">
      <w:pPr>
        <w:jc w:val="both"/>
        <w:rPr>
          <w:rFonts w:eastAsia="Times New Roman"/>
          <w:color w:val="000000"/>
          <w:sz w:val="20"/>
          <w:szCs w:val="20"/>
          <w:lang w:val="en-GB" w:eastAsia="en-GB"/>
        </w:rPr>
      </w:pPr>
      <w:r w:rsidRPr="00E01027">
        <w:rPr>
          <w:rFonts w:eastAsia="Times New Roman"/>
          <w:color w:val="000000"/>
          <w:sz w:val="20"/>
          <w:szCs w:val="20"/>
          <w:lang w:val="en-GB" w:eastAsia="en-GB"/>
        </w:rPr>
        <w:t xml:space="preserve">I look forward to hearing from you. </w:t>
      </w:r>
    </w:p>
    <w:p w14:paraId="3096A578" w14:textId="77777777" w:rsidR="0021568D" w:rsidRPr="00E01027" w:rsidRDefault="0021568D" w:rsidP="0021568D">
      <w:pPr>
        <w:jc w:val="both"/>
        <w:rPr>
          <w:rFonts w:eastAsia="Times New Roman"/>
          <w:color w:val="000000"/>
          <w:sz w:val="20"/>
          <w:szCs w:val="20"/>
          <w:lang w:val="en-GB" w:eastAsia="en-GB"/>
        </w:rPr>
      </w:pPr>
    </w:p>
    <w:p w14:paraId="1E56C10A" w14:textId="77777777" w:rsidR="0021568D" w:rsidRPr="00E01027" w:rsidRDefault="0021568D" w:rsidP="0021568D">
      <w:pPr>
        <w:rPr>
          <w:rFonts w:eastAsia="Times New Roman"/>
          <w:color w:val="000000"/>
          <w:sz w:val="20"/>
          <w:szCs w:val="20"/>
          <w:lang w:val="en-GB" w:eastAsia="en-GB"/>
        </w:rPr>
      </w:pPr>
      <w:r w:rsidRPr="00E01027">
        <w:rPr>
          <w:rFonts w:eastAsia="Times New Roman"/>
          <w:color w:val="000000"/>
          <w:sz w:val="20"/>
          <w:szCs w:val="20"/>
          <w:lang w:val="en-GB" w:eastAsia="en-GB"/>
        </w:rPr>
        <w:t>Yours sincerely</w:t>
      </w:r>
    </w:p>
    <w:p w14:paraId="01386B50" w14:textId="77777777" w:rsidR="0021568D" w:rsidRPr="00E01027" w:rsidRDefault="0021568D" w:rsidP="0021568D">
      <w:pPr>
        <w:rPr>
          <w:rFonts w:eastAsia="Times New Roman"/>
          <w:color w:val="000000"/>
          <w:sz w:val="20"/>
          <w:szCs w:val="20"/>
          <w:lang w:val="en-GB" w:eastAsia="en-GB"/>
        </w:rPr>
      </w:pPr>
    </w:p>
    <w:bookmarkEnd w:id="0"/>
    <w:p w14:paraId="7ECCD016" w14:textId="0D1082D6" w:rsidR="00B60196" w:rsidRPr="00E01027" w:rsidRDefault="00A8103B" w:rsidP="0052460F">
      <w:pPr>
        <w:jc w:val="both"/>
        <w:rPr>
          <w:color w:val="FF0000"/>
          <w:sz w:val="20"/>
          <w:szCs w:val="20"/>
          <w:lang w:val="en-GB"/>
        </w:rPr>
      </w:pPr>
      <w:r w:rsidRPr="00E01027">
        <w:rPr>
          <w:color w:val="FF0000"/>
          <w:sz w:val="20"/>
          <w:szCs w:val="20"/>
          <w:lang w:val="en-GB"/>
        </w:rPr>
        <w:t>[Insert first name and surname, job title and business]</w:t>
      </w:r>
    </w:p>
    <w:sectPr w:rsidR="00B60196" w:rsidRPr="00E01027" w:rsidSect="00E01027">
      <w:headerReference w:type="default" r:id="rId9"/>
      <w:pgSz w:w="11906" w:h="16838"/>
      <w:pgMar w:top="156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A920" w14:textId="77777777" w:rsidR="00262A7C" w:rsidRDefault="00262A7C" w:rsidP="00B82594">
      <w:r>
        <w:separator/>
      </w:r>
    </w:p>
  </w:endnote>
  <w:endnote w:type="continuationSeparator" w:id="0">
    <w:p w14:paraId="4238D70F" w14:textId="77777777" w:rsidR="00262A7C" w:rsidRDefault="00262A7C" w:rsidP="00B8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5FEEA" w14:textId="77777777" w:rsidR="00262A7C" w:rsidRDefault="00262A7C" w:rsidP="00B82594">
      <w:r>
        <w:separator/>
      </w:r>
    </w:p>
  </w:footnote>
  <w:footnote w:type="continuationSeparator" w:id="0">
    <w:p w14:paraId="2C1A4D1E" w14:textId="77777777" w:rsidR="00262A7C" w:rsidRDefault="00262A7C" w:rsidP="00B82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13B6" w14:textId="21D875A4" w:rsidR="00FE0AD3" w:rsidRDefault="00FE0AD3">
    <w:pPr>
      <w:pStyle w:val="Header"/>
    </w:pPr>
  </w:p>
  <w:p w14:paraId="2807078F" w14:textId="399994B8" w:rsidR="00FE0AD3" w:rsidRDefault="00FE0AD3" w:rsidP="00555F06">
    <w:pPr>
      <w:pStyle w:val="Header"/>
      <w:tabs>
        <w:tab w:val="clear" w:pos="4680"/>
        <w:tab w:val="clear" w:pos="9360"/>
        <w:tab w:val="left" w:pos="87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E89"/>
    <w:multiLevelType w:val="hybridMultilevel"/>
    <w:tmpl w:val="95A0AD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C3155C8"/>
    <w:multiLevelType w:val="hybridMultilevel"/>
    <w:tmpl w:val="33F0D2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73662"/>
    <w:multiLevelType w:val="multilevel"/>
    <w:tmpl w:val="2A3A4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E7577"/>
    <w:multiLevelType w:val="hybridMultilevel"/>
    <w:tmpl w:val="4E96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D5485"/>
    <w:multiLevelType w:val="hybridMultilevel"/>
    <w:tmpl w:val="F5A69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40E47"/>
    <w:multiLevelType w:val="hybridMultilevel"/>
    <w:tmpl w:val="879CDCFC"/>
    <w:lvl w:ilvl="0" w:tplc="54E2F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1750C5"/>
    <w:multiLevelType w:val="hybridMultilevel"/>
    <w:tmpl w:val="B164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94"/>
    <w:rsid w:val="00004E96"/>
    <w:rsid w:val="000206FB"/>
    <w:rsid w:val="00022D6A"/>
    <w:rsid w:val="00034BC4"/>
    <w:rsid w:val="000447C2"/>
    <w:rsid w:val="000563F7"/>
    <w:rsid w:val="0008483D"/>
    <w:rsid w:val="0009035C"/>
    <w:rsid w:val="000E6EC7"/>
    <w:rsid w:val="000F2CC8"/>
    <w:rsid w:val="000F6BDF"/>
    <w:rsid w:val="001015DD"/>
    <w:rsid w:val="00104B6F"/>
    <w:rsid w:val="00104E4F"/>
    <w:rsid w:val="00105E32"/>
    <w:rsid w:val="00112738"/>
    <w:rsid w:val="001361D2"/>
    <w:rsid w:val="0014296D"/>
    <w:rsid w:val="00151D94"/>
    <w:rsid w:val="001526E9"/>
    <w:rsid w:val="00171C4C"/>
    <w:rsid w:val="0017245C"/>
    <w:rsid w:val="00176A0C"/>
    <w:rsid w:val="001858F6"/>
    <w:rsid w:val="00187003"/>
    <w:rsid w:val="001875CF"/>
    <w:rsid w:val="001925D9"/>
    <w:rsid w:val="001944DA"/>
    <w:rsid w:val="0019563B"/>
    <w:rsid w:val="00195B0C"/>
    <w:rsid w:val="001A42A1"/>
    <w:rsid w:val="001C7D43"/>
    <w:rsid w:val="001D70D7"/>
    <w:rsid w:val="001E15D6"/>
    <w:rsid w:val="001E3507"/>
    <w:rsid w:val="001E39C1"/>
    <w:rsid w:val="002035EA"/>
    <w:rsid w:val="0021568D"/>
    <w:rsid w:val="00227F0A"/>
    <w:rsid w:val="0023060D"/>
    <w:rsid w:val="00233104"/>
    <w:rsid w:val="00262A7C"/>
    <w:rsid w:val="002644FD"/>
    <w:rsid w:val="00277CFC"/>
    <w:rsid w:val="002810CF"/>
    <w:rsid w:val="002817CF"/>
    <w:rsid w:val="00285764"/>
    <w:rsid w:val="00287816"/>
    <w:rsid w:val="002A103E"/>
    <w:rsid w:val="002B22A7"/>
    <w:rsid w:val="002C09CA"/>
    <w:rsid w:val="002D5B94"/>
    <w:rsid w:val="00306D24"/>
    <w:rsid w:val="00310B46"/>
    <w:rsid w:val="00311191"/>
    <w:rsid w:val="00314A33"/>
    <w:rsid w:val="00315F47"/>
    <w:rsid w:val="00322872"/>
    <w:rsid w:val="0032307A"/>
    <w:rsid w:val="00323D2B"/>
    <w:rsid w:val="00330B28"/>
    <w:rsid w:val="003353A8"/>
    <w:rsid w:val="00356344"/>
    <w:rsid w:val="003577CC"/>
    <w:rsid w:val="00372428"/>
    <w:rsid w:val="00374FE8"/>
    <w:rsid w:val="00390BC7"/>
    <w:rsid w:val="003B3F14"/>
    <w:rsid w:val="003B4E22"/>
    <w:rsid w:val="003C71F4"/>
    <w:rsid w:val="003D13A3"/>
    <w:rsid w:val="003D3264"/>
    <w:rsid w:val="003F27CE"/>
    <w:rsid w:val="003F4AD0"/>
    <w:rsid w:val="00410CB9"/>
    <w:rsid w:val="00416F25"/>
    <w:rsid w:val="00420BB7"/>
    <w:rsid w:val="0042572B"/>
    <w:rsid w:val="00427A10"/>
    <w:rsid w:val="00430F64"/>
    <w:rsid w:val="00432C8F"/>
    <w:rsid w:val="00442221"/>
    <w:rsid w:val="004709AD"/>
    <w:rsid w:val="00470C97"/>
    <w:rsid w:val="00486D98"/>
    <w:rsid w:val="004A4D59"/>
    <w:rsid w:val="004C2A3B"/>
    <w:rsid w:val="004F545F"/>
    <w:rsid w:val="00503275"/>
    <w:rsid w:val="00510588"/>
    <w:rsid w:val="00513339"/>
    <w:rsid w:val="00515B48"/>
    <w:rsid w:val="00515FC4"/>
    <w:rsid w:val="005161EF"/>
    <w:rsid w:val="00523BB2"/>
    <w:rsid w:val="0052460F"/>
    <w:rsid w:val="005273AB"/>
    <w:rsid w:val="00532BB2"/>
    <w:rsid w:val="005449D5"/>
    <w:rsid w:val="0054696A"/>
    <w:rsid w:val="00555F06"/>
    <w:rsid w:val="0056055F"/>
    <w:rsid w:val="00561955"/>
    <w:rsid w:val="00572F67"/>
    <w:rsid w:val="005A4FB4"/>
    <w:rsid w:val="005C5974"/>
    <w:rsid w:val="005C6DC1"/>
    <w:rsid w:val="005D4D88"/>
    <w:rsid w:val="005D5007"/>
    <w:rsid w:val="005D7DEB"/>
    <w:rsid w:val="005E6617"/>
    <w:rsid w:val="005F6E48"/>
    <w:rsid w:val="0060628E"/>
    <w:rsid w:val="00610BAD"/>
    <w:rsid w:val="00610BB0"/>
    <w:rsid w:val="00624C57"/>
    <w:rsid w:val="006362CA"/>
    <w:rsid w:val="0064078D"/>
    <w:rsid w:val="00641B71"/>
    <w:rsid w:val="00651A0D"/>
    <w:rsid w:val="00655129"/>
    <w:rsid w:val="006615A1"/>
    <w:rsid w:val="00666363"/>
    <w:rsid w:val="00686C77"/>
    <w:rsid w:val="00693925"/>
    <w:rsid w:val="006A58E3"/>
    <w:rsid w:val="006B2EB3"/>
    <w:rsid w:val="006C0EFE"/>
    <w:rsid w:val="006C59EC"/>
    <w:rsid w:val="006C5AF7"/>
    <w:rsid w:val="006C6B77"/>
    <w:rsid w:val="006E768A"/>
    <w:rsid w:val="006F0D1A"/>
    <w:rsid w:val="006F209E"/>
    <w:rsid w:val="006F7584"/>
    <w:rsid w:val="00704C19"/>
    <w:rsid w:val="00707D8A"/>
    <w:rsid w:val="0071187C"/>
    <w:rsid w:val="0071607E"/>
    <w:rsid w:val="00724C96"/>
    <w:rsid w:val="00734881"/>
    <w:rsid w:val="00747C89"/>
    <w:rsid w:val="00750629"/>
    <w:rsid w:val="007506A1"/>
    <w:rsid w:val="00762842"/>
    <w:rsid w:val="00775E85"/>
    <w:rsid w:val="00784C55"/>
    <w:rsid w:val="00795AA9"/>
    <w:rsid w:val="007B3ED3"/>
    <w:rsid w:val="007E75CE"/>
    <w:rsid w:val="007F74C7"/>
    <w:rsid w:val="008105C7"/>
    <w:rsid w:val="0081401B"/>
    <w:rsid w:val="00825529"/>
    <w:rsid w:val="00831AE4"/>
    <w:rsid w:val="008400FB"/>
    <w:rsid w:val="00861095"/>
    <w:rsid w:val="00871CBF"/>
    <w:rsid w:val="00881F94"/>
    <w:rsid w:val="00882B93"/>
    <w:rsid w:val="0088625B"/>
    <w:rsid w:val="008A71CB"/>
    <w:rsid w:val="008B1A59"/>
    <w:rsid w:val="008D6FC3"/>
    <w:rsid w:val="008E41AC"/>
    <w:rsid w:val="008E67E8"/>
    <w:rsid w:val="00904846"/>
    <w:rsid w:val="009073B5"/>
    <w:rsid w:val="009333B5"/>
    <w:rsid w:val="009449B9"/>
    <w:rsid w:val="0095335C"/>
    <w:rsid w:val="0096637C"/>
    <w:rsid w:val="009766B6"/>
    <w:rsid w:val="00983BF9"/>
    <w:rsid w:val="009906FA"/>
    <w:rsid w:val="009928B7"/>
    <w:rsid w:val="009B1518"/>
    <w:rsid w:val="009E0571"/>
    <w:rsid w:val="009F0EF1"/>
    <w:rsid w:val="00A102CB"/>
    <w:rsid w:val="00A159CA"/>
    <w:rsid w:val="00A30BE0"/>
    <w:rsid w:val="00A31D31"/>
    <w:rsid w:val="00A40C34"/>
    <w:rsid w:val="00A75CF8"/>
    <w:rsid w:val="00A76880"/>
    <w:rsid w:val="00A8103B"/>
    <w:rsid w:val="00AC1316"/>
    <w:rsid w:val="00AC2EA6"/>
    <w:rsid w:val="00AC652F"/>
    <w:rsid w:val="00AD5502"/>
    <w:rsid w:val="00AE0CCF"/>
    <w:rsid w:val="00AE226D"/>
    <w:rsid w:val="00AF0DE1"/>
    <w:rsid w:val="00AF454F"/>
    <w:rsid w:val="00AF49F9"/>
    <w:rsid w:val="00AF5625"/>
    <w:rsid w:val="00AF5CDD"/>
    <w:rsid w:val="00B07028"/>
    <w:rsid w:val="00B12382"/>
    <w:rsid w:val="00B15261"/>
    <w:rsid w:val="00B24C70"/>
    <w:rsid w:val="00B271FA"/>
    <w:rsid w:val="00B27526"/>
    <w:rsid w:val="00B3352F"/>
    <w:rsid w:val="00B37974"/>
    <w:rsid w:val="00B60196"/>
    <w:rsid w:val="00B82594"/>
    <w:rsid w:val="00BB7C24"/>
    <w:rsid w:val="00BC4D74"/>
    <w:rsid w:val="00BD04D4"/>
    <w:rsid w:val="00BE1108"/>
    <w:rsid w:val="00BE4BDA"/>
    <w:rsid w:val="00BE53F0"/>
    <w:rsid w:val="00C057A0"/>
    <w:rsid w:val="00C11CB3"/>
    <w:rsid w:val="00C17C5C"/>
    <w:rsid w:val="00C23D82"/>
    <w:rsid w:val="00C33887"/>
    <w:rsid w:val="00C34AF2"/>
    <w:rsid w:val="00C41FD1"/>
    <w:rsid w:val="00C51BE6"/>
    <w:rsid w:val="00C550FE"/>
    <w:rsid w:val="00C57551"/>
    <w:rsid w:val="00C868A8"/>
    <w:rsid w:val="00C91021"/>
    <w:rsid w:val="00CA3F97"/>
    <w:rsid w:val="00CA6450"/>
    <w:rsid w:val="00CD4BA7"/>
    <w:rsid w:val="00D0308F"/>
    <w:rsid w:val="00D031FC"/>
    <w:rsid w:val="00D04114"/>
    <w:rsid w:val="00D0792E"/>
    <w:rsid w:val="00D12F6B"/>
    <w:rsid w:val="00D14A38"/>
    <w:rsid w:val="00D315C4"/>
    <w:rsid w:val="00D34E92"/>
    <w:rsid w:val="00D47049"/>
    <w:rsid w:val="00D51615"/>
    <w:rsid w:val="00D54B53"/>
    <w:rsid w:val="00D90D74"/>
    <w:rsid w:val="00D93CFD"/>
    <w:rsid w:val="00DA0FFD"/>
    <w:rsid w:val="00DA6342"/>
    <w:rsid w:val="00DC4864"/>
    <w:rsid w:val="00DD670F"/>
    <w:rsid w:val="00DE7C10"/>
    <w:rsid w:val="00DF061A"/>
    <w:rsid w:val="00E01027"/>
    <w:rsid w:val="00E316CF"/>
    <w:rsid w:val="00E33260"/>
    <w:rsid w:val="00E35F74"/>
    <w:rsid w:val="00E41B63"/>
    <w:rsid w:val="00E54DE8"/>
    <w:rsid w:val="00E6077F"/>
    <w:rsid w:val="00E6654D"/>
    <w:rsid w:val="00E6734F"/>
    <w:rsid w:val="00E747A9"/>
    <w:rsid w:val="00E75015"/>
    <w:rsid w:val="00E87161"/>
    <w:rsid w:val="00E96CA1"/>
    <w:rsid w:val="00EA3ECB"/>
    <w:rsid w:val="00EB1D78"/>
    <w:rsid w:val="00EB5DBD"/>
    <w:rsid w:val="00EC5184"/>
    <w:rsid w:val="00ED5593"/>
    <w:rsid w:val="00ED603A"/>
    <w:rsid w:val="00EE09C8"/>
    <w:rsid w:val="00EE3ED7"/>
    <w:rsid w:val="00EE517D"/>
    <w:rsid w:val="00EF362B"/>
    <w:rsid w:val="00F058B8"/>
    <w:rsid w:val="00F12083"/>
    <w:rsid w:val="00F14D56"/>
    <w:rsid w:val="00F26848"/>
    <w:rsid w:val="00F278EE"/>
    <w:rsid w:val="00F27DDB"/>
    <w:rsid w:val="00F4500B"/>
    <w:rsid w:val="00F73E2B"/>
    <w:rsid w:val="00F7409D"/>
    <w:rsid w:val="00F82A52"/>
    <w:rsid w:val="00F85B1D"/>
    <w:rsid w:val="00F86225"/>
    <w:rsid w:val="00FA2853"/>
    <w:rsid w:val="00FA63DA"/>
    <w:rsid w:val="00FC3DE3"/>
    <w:rsid w:val="00FC644C"/>
    <w:rsid w:val="00FE0AD3"/>
    <w:rsid w:val="00FE414E"/>
    <w:rsid w:val="00FF19E8"/>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98BE9"/>
  <w15:docId w15:val="{F04B6DB8-5268-46B5-A4F7-5BF931E5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94"/>
    <w:pPr>
      <w:spacing w:after="0"/>
    </w:pPr>
    <w:rPr>
      <w:rFonts w:ascii="Arial" w:hAnsi="Arial" w:cs="Arial"/>
      <w:lang w:val="en-US"/>
    </w:rPr>
  </w:style>
  <w:style w:type="paragraph" w:styleId="Heading1">
    <w:name w:val="heading 1"/>
    <w:basedOn w:val="Normal"/>
    <w:next w:val="Normal"/>
    <w:link w:val="Heading1Char"/>
    <w:uiPriority w:val="9"/>
    <w:qFormat/>
    <w:rsid w:val="00D34E92"/>
    <w:pPr>
      <w:keepNext/>
      <w:keepLines/>
      <w:spacing w:before="48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paragraph" w:styleId="Header">
    <w:name w:val="header"/>
    <w:basedOn w:val="Normal"/>
    <w:link w:val="HeaderChar"/>
    <w:uiPriority w:val="99"/>
    <w:unhideWhenUsed/>
    <w:rsid w:val="00B82594"/>
    <w:pPr>
      <w:tabs>
        <w:tab w:val="center" w:pos="4680"/>
        <w:tab w:val="right" w:pos="9360"/>
      </w:tabs>
    </w:pPr>
  </w:style>
  <w:style w:type="character" w:customStyle="1" w:styleId="HeaderChar">
    <w:name w:val="Header Char"/>
    <w:basedOn w:val="DefaultParagraphFont"/>
    <w:link w:val="Header"/>
    <w:uiPriority w:val="99"/>
    <w:rsid w:val="00B82594"/>
    <w:rPr>
      <w:rFonts w:ascii="Arial" w:hAnsi="Arial" w:cs="Arial"/>
      <w:lang w:val="en-US"/>
    </w:rPr>
  </w:style>
  <w:style w:type="paragraph" w:styleId="Footer">
    <w:name w:val="footer"/>
    <w:basedOn w:val="Normal"/>
    <w:link w:val="FooterChar"/>
    <w:uiPriority w:val="99"/>
    <w:unhideWhenUsed/>
    <w:rsid w:val="00B82594"/>
    <w:pPr>
      <w:tabs>
        <w:tab w:val="center" w:pos="4680"/>
        <w:tab w:val="right" w:pos="9360"/>
      </w:tabs>
    </w:pPr>
  </w:style>
  <w:style w:type="character" w:customStyle="1" w:styleId="FooterChar">
    <w:name w:val="Footer Char"/>
    <w:basedOn w:val="DefaultParagraphFont"/>
    <w:link w:val="Footer"/>
    <w:uiPriority w:val="99"/>
    <w:rsid w:val="00B82594"/>
    <w:rPr>
      <w:rFonts w:ascii="Arial" w:hAnsi="Arial" w:cs="Arial"/>
      <w:lang w:val="en-US"/>
    </w:rPr>
  </w:style>
  <w:style w:type="character" w:styleId="Hyperlink">
    <w:name w:val="Hyperlink"/>
    <w:basedOn w:val="DefaultParagraphFont"/>
    <w:uiPriority w:val="99"/>
    <w:unhideWhenUsed/>
    <w:rsid w:val="00427A10"/>
    <w:rPr>
      <w:color w:val="0000FF" w:themeColor="hyperlink"/>
      <w:u w:val="single"/>
    </w:rPr>
  </w:style>
  <w:style w:type="character" w:customStyle="1" w:styleId="UnresolvedMention1">
    <w:name w:val="Unresolved Mention1"/>
    <w:basedOn w:val="DefaultParagraphFont"/>
    <w:uiPriority w:val="99"/>
    <w:semiHidden/>
    <w:unhideWhenUsed/>
    <w:rsid w:val="001A42A1"/>
    <w:rPr>
      <w:color w:val="808080"/>
      <w:shd w:val="clear" w:color="auto" w:fill="E6E6E6"/>
    </w:rPr>
  </w:style>
  <w:style w:type="paragraph" w:styleId="BalloonText">
    <w:name w:val="Balloon Text"/>
    <w:basedOn w:val="Normal"/>
    <w:link w:val="BalloonTextChar"/>
    <w:uiPriority w:val="99"/>
    <w:semiHidden/>
    <w:unhideWhenUsed/>
    <w:rsid w:val="00EA3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CB"/>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105E32"/>
    <w:rPr>
      <w:color w:val="605E5C"/>
      <w:shd w:val="clear" w:color="auto" w:fill="E1DFDD"/>
    </w:rPr>
  </w:style>
  <w:style w:type="table" w:styleId="TableGrid">
    <w:name w:val="Table Grid"/>
    <w:basedOn w:val="TableNormal"/>
    <w:uiPriority w:val="59"/>
    <w:rsid w:val="0039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D56"/>
    <w:pPr>
      <w:autoSpaceDE w:val="0"/>
      <w:autoSpaceDN w:val="0"/>
      <w:adjustRightInd w:val="0"/>
      <w:spacing w:after="0"/>
    </w:pPr>
    <w:rPr>
      <w:rFonts w:ascii="Arial" w:hAnsi="Arial" w:cs="Arial"/>
      <w:color w:val="000000"/>
      <w:sz w:val="24"/>
      <w:szCs w:val="24"/>
      <w:lang w:val="en-US"/>
    </w:rPr>
  </w:style>
  <w:style w:type="paragraph" w:styleId="FootnoteText">
    <w:name w:val="footnote text"/>
    <w:basedOn w:val="Normal"/>
    <w:link w:val="FootnoteTextChar"/>
    <w:uiPriority w:val="99"/>
    <w:semiHidden/>
    <w:unhideWhenUsed/>
    <w:rsid w:val="0021568D"/>
    <w:rPr>
      <w:sz w:val="20"/>
      <w:szCs w:val="20"/>
    </w:rPr>
  </w:style>
  <w:style w:type="character" w:customStyle="1" w:styleId="FootnoteTextChar">
    <w:name w:val="Footnote Text Char"/>
    <w:basedOn w:val="DefaultParagraphFont"/>
    <w:link w:val="FootnoteText"/>
    <w:uiPriority w:val="99"/>
    <w:semiHidden/>
    <w:rsid w:val="0021568D"/>
    <w:rPr>
      <w:rFonts w:ascii="Arial" w:hAnsi="Arial" w:cs="Arial"/>
      <w:sz w:val="20"/>
      <w:szCs w:val="20"/>
      <w:lang w:val="en-US"/>
    </w:rPr>
  </w:style>
  <w:style w:type="character" w:styleId="FootnoteReference">
    <w:name w:val="footnote reference"/>
    <w:basedOn w:val="DefaultParagraphFont"/>
    <w:uiPriority w:val="99"/>
    <w:unhideWhenUsed/>
    <w:rsid w:val="0021568D"/>
    <w:rPr>
      <w:vertAlign w:val="superscript"/>
    </w:rPr>
  </w:style>
  <w:style w:type="character" w:styleId="UnresolvedMention">
    <w:name w:val="Unresolved Mention"/>
    <w:basedOn w:val="DefaultParagraphFont"/>
    <w:uiPriority w:val="99"/>
    <w:semiHidden/>
    <w:unhideWhenUsed/>
    <w:rsid w:val="0026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3230">
      <w:bodyDiv w:val="1"/>
      <w:marLeft w:val="0"/>
      <w:marRight w:val="0"/>
      <w:marTop w:val="0"/>
      <w:marBottom w:val="0"/>
      <w:divBdr>
        <w:top w:val="none" w:sz="0" w:space="0" w:color="auto"/>
        <w:left w:val="none" w:sz="0" w:space="0" w:color="auto"/>
        <w:bottom w:val="none" w:sz="0" w:space="0" w:color="auto"/>
        <w:right w:val="none" w:sz="0" w:space="0" w:color="auto"/>
      </w:divBdr>
    </w:div>
    <w:div w:id="46489576">
      <w:bodyDiv w:val="1"/>
      <w:marLeft w:val="0"/>
      <w:marRight w:val="0"/>
      <w:marTop w:val="0"/>
      <w:marBottom w:val="0"/>
      <w:divBdr>
        <w:top w:val="none" w:sz="0" w:space="0" w:color="auto"/>
        <w:left w:val="none" w:sz="0" w:space="0" w:color="auto"/>
        <w:bottom w:val="none" w:sz="0" w:space="0" w:color="auto"/>
        <w:right w:val="none" w:sz="0" w:space="0" w:color="auto"/>
      </w:divBdr>
    </w:div>
    <w:div w:id="106047146">
      <w:bodyDiv w:val="1"/>
      <w:marLeft w:val="0"/>
      <w:marRight w:val="0"/>
      <w:marTop w:val="0"/>
      <w:marBottom w:val="0"/>
      <w:divBdr>
        <w:top w:val="none" w:sz="0" w:space="0" w:color="auto"/>
        <w:left w:val="none" w:sz="0" w:space="0" w:color="auto"/>
        <w:bottom w:val="none" w:sz="0" w:space="0" w:color="auto"/>
        <w:right w:val="none" w:sz="0" w:space="0" w:color="auto"/>
      </w:divBdr>
    </w:div>
    <w:div w:id="280765426">
      <w:bodyDiv w:val="1"/>
      <w:marLeft w:val="0"/>
      <w:marRight w:val="0"/>
      <w:marTop w:val="0"/>
      <w:marBottom w:val="0"/>
      <w:divBdr>
        <w:top w:val="none" w:sz="0" w:space="0" w:color="auto"/>
        <w:left w:val="none" w:sz="0" w:space="0" w:color="auto"/>
        <w:bottom w:val="none" w:sz="0" w:space="0" w:color="auto"/>
        <w:right w:val="none" w:sz="0" w:space="0" w:color="auto"/>
      </w:divBdr>
    </w:div>
    <w:div w:id="284504924">
      <w:bodyDiv w:val="1"/>
      <w:marLeft w:val="0"/>
      <w:marRight w:val="0"/>
      <w:marTop w:val="0"/>
      <w:marBottom w:val="0"/>
      <w:divBdr>
        <w:top w:val="none" w:sz="0" w:space="0" w:color="auto"/>
        <w:left w:val="none" w:sz="0" w:space="0" w:color="auto"/>
        <w:bottom w:val="none" w:sz="0" w:space="0" w:color="auto"/>
        <w:right w:val="none" w:sz="0" w:space="0" w:color="auto"/>
      </w:divBdr>
    </w:div>
    <w:div w:id="435173053">
      <w:bodyDiv w:val="1"/>
      <w:marLeft w:val="0"/>
      <w:marRight w:val="0"/>
      <w:marTop w:val="0"/>
      <w:marBottom w:val="0"/>
      <w:divBdr>
        <w:top w:val="none" w:sz="0" w:space="0" w:color="auto"/>
        <w:left w:val="none" w:sz="0" w:space="0" w:color="auto"/>
        <w:bottom w:val="none" w:sz="0" w:space="0" w:color="auto"/>
        <w:right w:val="none" w:sz="0" w:space="0" w:color="auto"/>
      </w:divBdr>
    </w:div>
    <w:div w:id="568346517">
      <w:bodyDiv w:val="1"/>
      <w:marLeft w:val="0"/>
      <w:marRight w:val="0"/>
      <w:marTop w:val="0"/>
      <w:marBottom w:val="0"/>
      <w:divBdr>
        <w:top w:val="none" w:sz="0" w:space="0" w:color="auto"/>
        <w:left w:val="none" w:sz="0" w:space="0" w:color="auto"/>
        <w:bottom w:val="none" w:sz="0" w:space="0" w:color="auto"/>
        <w:right w:val="none" w:sz="0" w:space="0" w:color="auto"/>
      </w:divBdr>
    </w:div>
    <w:div w:id="580527536">
      <w:bodyDiv w:val="1"/>
      <w:marLeft w:val="0"/>
      <w:marRight w:val="0"/>
      <w:marTop w:val="0"/>
      <w:marBottom w:val="0"/>
      <w:divBdr>
        <w:top w:val="none" w:sz="0" w:space="0" w:color="auto"/>
        <w:left w:val="none" w:sz="0" w:space="0" w:color="auto"/>
        <w:bottom w:val="none" w:sz="0" w:space="0" w:color="auto"/>
        <w:right w:val="none" w:sz="0" w:space="0" w:color="auto"/>
      </w:divBdr>
    </w:div>
    <w:div w:id="596519211">
      <w:bodyDiv w:val="1"/>
      <w:marLeft w:val="0"/>
      <w:marRight w:val="0"/>
      <w:marTop w:val="0"/>
      <w:marBottom w:val="0"/>
      <w:divBdr>
        <w:top w:val="none" w:sz="0" w:space="0" w:color="auto"/>
        <w:left w:val="none" w:sz="0" w:space="0" w:color="auto"/>
        <w:bottom w:val="none" w:sz="0" w:space="0" w:color="auto"/>
        <w:right w:val="none" w:sz="0" w:space="0" w:color="auto"/>
      </w:divBdr>
    </w:div>
    <w:div w:id="608271778">
      <w:bodyDiv w:val="1"/>
      <w:marLeft w:val="0"/>
      <w:marRight w:val="0"/>
      <w:marTop w:val="0"/>
      <w:marBottom w:val="0"/>
      <w:divBdr>
        <w:top w:val="none" w:sz="0" w:space="0" w:color="auto"/>
        <w:left w:val="none" w:sz="0" w:space="0" w:color="auto"/>
        <w:bottom w:val="none" w:sz="0" w:space="0" w:color="auto"/>
        <w:right w:val="none" w:sz="0" w:space="0" w:color="auto"/>
      </w:divBdr>
    </w:div>
    <w:div w:id="610669195">
      <w:bodyDiv w:val="1"/>
      <w:marLeft w:val="0"/>
      <w:marRight w:val="0"/>
      <w:marTop w:val="0"/>
      <w:marBottom w:val="0"/>
      <w:divBdr>
        <w:top w:val="none" w:sz="0" w:space="0" w:color="auto"/>
        <w:left w:val="none" w:sz="0" w:space="0" w:color="auto"/>
        <w:bottom w:val="none" w:sz="0" w:space="0" w:color="auto"/>
        <w:right w:val="none" w:sz="0" w:space="0" w:color="auto"/>
      </w:divBdr>
    </w:div>
    <w:div w:id="782844036">
      <w:bodyDiv w:val="1"/>
      <w:marLeft w:val="0"/>
      <w:marRight w:val="0"/>
      <w:marTop w:val="0"/>
      <w:marBottom w:val="0"/>
      <w:divBdr>
        <w:top w:val="none" w:sz="0" w:space="0" w:color="auto"/>
        <w:left w:val="none" w:sz="0" w:space="0" w:color="auto"/>
        <w:bottom w:val="none" w:sz="0" w:space="0" w:color="auto"/>
        <w:right w:val="none" w:sz="0" w:space="0" w:color="auto"/>
      </w:divBdr>
    </w:div>
    <w:div w:id="789667138">
      <w:bodyDiv w:val="1"/>
      <w:marLeft w:val="0"/>
      <w:marRight w:val="0"/>
      <w:marTop w:val="0"/>
      <w:marBottom w:val="0"/>
      <w:divBdr>
        <w:top w:val="none" w:sz="0" w:space="0" w:color="auto"/>
        <w:left w:val="none" w:sz="0" w:space="0" w:color="auto"/>
        <w:bottom w:val="none" w:sz="0" w:space="0" w:color="auto"/>
        <w:right w:val="none" w:sz="0" w:space="0" w:color="auto"/>
      </w:divBdr>
    </w:div>
    <w:div w:id="798113153">
      <w:bodyDiv w:val="1"/>
      <w:marLeft w:val="0"/>
      <w:marRight w:val="0"/>
      <w:marTop w:val="0"/>
      <w:marBottom w:val="0"/>
      <w:divBdr>
        <w:top w:val="none" w:sz="0" w:space="0" w:color="auto"/>
        <w:left w:val="none" w:sz="0" w:space="0" w:color="auto"/>
        <w:bottom w:val="none" w:sz="0" w:space="0" w:color="auto"/>
        <w:right w:val="none" w:sz="0" w:space="0" w:color="auto"/>
      </w:divBdr>
    </w:div>
    <w:div w:id="812600082">
      <w:bodyDiv w:val="1"/>
      <w:marLeft w:val="0"/>
      <w:marRight w:val="0"/>
      <w:marTop w:val="0"/>
      <w:marBottom w:val="0"/>
      <w:divBdr>
        <w:top w:val="none" w:sz="0" w:space="0" w:color="auto"/>
        <w:left w:val="none" w:sz="0" w:space="0" w:color="auto"/>
        <w:bottom w:val="none" w:sz="0" w:space="0" w:color="auto"/>
        <w:right w:val="none" w:sz="0" w:space="0" w:color="auto"/>
      </w:divBdr>
    </w:div>
    <w:div w:id="815797749">
      <w:bodyDiv w:val="1"/>
      <w:marLeft w:val="0"/>
      <w:marRight w:val="0"/>
      <w:marTop w:val="0"/>
      <w:marBottom w:val="0"/>
      <w:divBdr>
        <w:top w:val="none" w:sz="0" w:space="0" w:color="auto"/>
        <w:left w:val="none" w:sz="0" w:space="0" w:color="auto"/>
        <w:bottom w:val="none" w:sz="0" w:space="0" w:color="auto"/>
        <w:right w:val="none" w:sz="0" w:space="0" w:color="auto"/>
      </w:divBdr>
    </w:div>
    <w:div w:id="879126026">
      <w:bodyDiv w:val="1"/>
      <w:marLeft w:val="0"/>
      <w:marRight w:val="0"/>
      <w:marTop w:val="0"/>
      <w:marBottom w:val="0"/>
      <w:divBdr>
        <w:top w:val="none" w:sz="0" w:space="0" w:color="auto"/>
        <w:left w:val="none" w:sz="0" w:space="0" w:color="auto"/>
        <w:bottom w:val="none" w:sz="0" w:space="0" w:color="auto"/>
        <w:right w:val="none" w:sz="0" w:space="0" w:color="auto"/>
      </w:divBdr>
    </w:div>
    <w:div w:id="1058435696">
      <w:bodyDiv w:val="1"/>
      <w:marLeft w:val="0"/>
      <w:marRight w:val="0"/>
      <w:marTop w:val="0"/>
      <w:marBottom w:val="0"/>
      <w:divBdr>
        <w:top w:val="none" w:sz="0" w:space="0" w:color="auto"/>
        <w:left w:val="none" w:sz="0" w:space="0" w:color="auto"/>
        <w:bottom w:val="none" w:sz="0" w:space="0" w:color="auto"/>
        <w:right w:val="none" w:sz="0" w:space="0" w:color="auto"/>
      </w:divBdr>
    </w:div>
    <w:div w:id="1204176809">
      <w:bodyDiv w:val="1"/>
      <w:marLeft w:val="0"/>
      <w:marRight w:val="0"/>
      <w:marTop w:val="0"/>
      <w:marBottom w:val="0"/>
      <w:divBdr>
        <w:top w:val="none" w:sz="0" w:space="0" w:color="auto"/>
        <w:left w:val="none" w:sz="0" w:space="0" w:color="auto"/>
        <w:bottom w:val="none" w:sz="0" w:space="0" w:color="auto"/>
        <w:right w:val="none" w:sz="0" w:space="0" w:color="auto"/>
      </w:divBdr>
    </w:div>
    <w:div w:id="1257977179">
      <w:bodyDiv w:val="1"/>
      <w:marLeft w:val="0"/>
      <w:marRight w:val="0"/>
      <w:marTop w:val="0"/>
      <w:marBottom w:val="0"/>
      <w:divBdr>
        <w:top w:val="none" w:sz="0" w:space="0" w:color="auto"/>
        <w:left w:val="none" w:sz="0" w:space="0" w:color="auto"/>
        <w:bottom w:val="none" w:sz="0" w:space="0" w:color="auto"/>
        <w:right w:val="none" w:sz="0" w:space="0" w:color="auto"/>
      </w:divBdr>
    </w:div>
    <w:div w:id="1281842107">
      <w:bodyDiv w:val="1"/>
      <w:marLeft w:val="0"/>
      <w:marRight w:val="0"/>
      <w:marTop w:val="0"/>
      <w:marBottom w:val="0"/>
      <w:divBdr>
        <w:top w:val="none" w:sz="0" w:space="0" w:color="auto"/>
        <w:left w:val="none" w:sz="0" w:space="0" w:color="auto"/>
        <w:bottom w:val="none" w:sz="0" w:space="0" w:color="auto"/>
        <w:right w:val="none" w:sz="0" w:space="0" w:color="auto"/>
      </w:divBdr>
    </w:div>
    <w:div w:id="1294404084">
      <w:bodyDiv w:val="1"/>
      <w:marLeft w:val="0"/>
      <w:marRight w:val="0"/>
      <w:marTop w:val="0"/>
      <w:marBottom w:val="0"/>
      <w:divBdr>
        <w:top w:val="none" w:sz="0" w:space="0" w:color="auto"/>
        <w:left w:val="none" w:sz="0" w:space="0" w:color="auto"/>
        <w:bottom w:val="none" w:sz="0" w:space="0" w:color="auto"/>
        <w:right w:val="none" w:sz="0" w:space="0" w:color="auto"/>
      </w:divBdr>
    </w:div>
    <w:div w:id="1329216420">
      <w:bodyDiv w:val="1"/>
      <w:marLeft w:val="0"/>
      <w:marRight w:val="0"/>
      <w:marTop w:val="0"/>
      <w:marBottom w:val="0"/>
      <w:divBdr>
        <w:top w:val="none" w:sz="0" w:space="0" w:color="auto"/>
        <w:left w:val="none" w:sz="0" w:space="0" w:color="auto"/>
        <w:bottom w:val="none" w:sz="0" w:space="0" w:color="auto"/>
        <w:right w:val="none" w:sz="0" w:space="0" w:color="auto"/>
      </w:divBdr>
    </w:div>
    <w:div w:id="1384669739">
      <w:bodyDiv w:val="1"/>
      <w:marLeft w:val="0"/>
      <w:marRight w:val="0"/>
      <w:marTop w:val="0"/>
      <w:marBottom w:val="0"/>
      <w:divBdr>
        <w:top w:val="none" w:sz="0" w:space="0" w:color="auto"/>
        <w:left w:val="none" w:sz="0" w:space="0" w:color="auto"/>
        <w:bottom w:val="none" w:sz="0" w:space="0" w:color="auto"/>
        <w:right w:val="none" w:sz="0" w:space="0" w:color="auto"/>
      </w:divBdr>
    </w:div>
    <w:div w:id="1551067962">
      <w:bodyDiv w:val="1"/>
      <w:marLeft w:val="0"/>
      <w:marRight w:val="0"/>
      <w:marTop w:val="0"/>
      <w:marBottom w:val="0"/>
      <w:divBdr>
        <w:top w:val="none" w:sz="0" w:space="0" w:color="auto"/>
        <w:left w:val="none" w:sz="0" w:space="0" w:color="auto"/>
        <w:bottom w:val="none" w:sz="0" w:space="0" w:color="auto"/>
        <w:right w:val="none" w:sz="0" w:space="0" w:color="auto"/>
      </w:divBdr>
    </w:div>
    <w:div w:id="1678729443">
      <w:bodyDiv w:val="1"/>
      <w:marLeft w:val="0"/>
      <w:marRight w:val="0"/>
      <w:marTop w:val="0"/>
      <w:marBottom w:val="0"/>
      <w:divBdr>
        <w:top w:val="none" w:sz="0" w:space="0" w:color="auto"/>
        <w:left w:val="none" w:sz="0" w:space="0" w:color="auto"/>
        <w:bottom w:val="none" w:sz="0" w:space="0" w:color="auto"/>
        <w:right w:val="none" w:sz="0" w:space="0" w:color="auto"/>
      </w:divBdr>
    </w:div>
    <w:div w:id="1776051712">
      <w:bodyDiv w:val="1"/>
      <w:marLeft w:val="0"/>
      <w:marRight w:val="0"/>
      <w:marTop w:val="0"/>
      <w:marBottom w:val="0"/>
      <w:divBdr>
        <w:top w:val="none" w:sz="0" w:space="0" w:color="auto"/>
        <w:left w:val="none" w:sz="0" w:space="0" w:color="auto"/>
        <w:bottom w:val="none" w:sz="0" w:space="0" w:color="auto"/>
        <w:right w:val="none" w:sz="0" w:space="0" w:color="auto"/>
      </w:divBdr>
    </w:div>
    <w:div w:id="1958216592">
      <w:bodyDiv w:val="1"/>
      <w:marLeft w:val="0"/>
      <w:marRight w:val="0"/>
      <w:marTop w:val="0"/>
      <w:marBottom w:val="0"/>
      <w:divBdr>
        <w:top w:val="none" w:sz="0" w:space="0" w:color="auto"/>
        <w:left w:val="none" w:sz="0" w:space="0" w:color="auto"/>
        <w:bottom w:val="none" w:sz="0" w:space="0" w:color="auto"/>
        <w:right w:val="none" w:sz="0" w:space="0" w:color="auto"/>
      </w:divBdr>
    </w:div>
    <w:div w:id="1968773257">
      <w:bodyDiv w:val="1"/>
      <w:marLeft w:val="0"/>
      <w:marRight w:val="0"/>
      <w:marTop w:val="0"/>
      <w:marBottom w:val="0"/>
      <w:divBdr>
        <w:top w:val="none" w:sz="0" w:space="0" w:color="auto"/>
        <w:left w:val="none" w:sz="0" w:space="0" w:color="auto"/>
        <w:bottom w:val="none" w:sz="0" w:space="0" w:color="auto"/>
        <w:right w:val="none" w:sz="0" w:space="0" w:color="auto"/>
      </w:divBdr>
    </w:div>
    <w:div w:id="2053724694">
      <w:bodyDiv w:val="1"/>
      <w:marLeft w:val="0"/>
      <w:marRight w:val="0"/>
      <w:marTop w:val="0"/>
      <w:marBottom w:val="0"/>
      <w:divBdr>
        <w:top w:val="none" w:sz="0" w:space="0" w:color="auto"/>
        <w:left w:val="none" w:sz="0" w:space="0" w:color="auto"/>
        <w:bottom w:val="none" w:sz="0" w:space="0" w:color="auto"/>
        <w:right w:val="none" w:sz="0" w:space="0" w:color="auto"/>
      </w:divBdr>
    </w:div>
    <w:div w:id="20883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constitue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DBE7-D186-45B3-BE54-C3824A1C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Adedayo, Tosin</dc:creator>
  <cp:lastModifiedBy>John White</cp:lastModifiedBy>
  <cp:revision>2</cp:revision>
  <cp:lastPrinted>2020-07-22T15:08:00Z</cp:lastPrinted>
  <dcterms:created xsi:type="dcterms:W3CDTF">2020-08-03T16:32:00Z</dcterms:created>
  <dcterms:modified xsi:type="dcterms:W3CDTF">2020-08-03T16:32:00Z</dcterms:modified>
</cp:coreProperties>
</file>