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64D6" w14:textId="0F274C19" w:rsidR="00AB7BA2" w:rsidRDefault="00DB3FCC" w:rsidP="00AB7BA2">
      <w:r>
        <w:rPr>
          <w:noProof/>
        </w:rPr>
        <w:drawing>
          <wp:inline distT="0" distB="0" distL="0" distR="0" wp14:anchorId="6402AE06" wp14:editId="55DB114B">
            <wp:extent cx="1367725" cy="645622"/>
            <wp:effectExtent l="0" t="0" r="4445" b="0"/>
            <wp:docPr id="1" name="Picture 1" descr="WIP:J Taylor:BACTA:bac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:J Taylor:BACTA:bact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07" cy="6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BA2">
        <w:tab/>
      </w:r>
      <w:r w:rsidR="00AB7BA2">
        <w:tab/>
      </w:r>
      <w:r w:rsidR="00AB7BA2">
        <w:tab/>
      </w:r>
      <w:r w:rsidR="00AB7BA2">
        <w:tab/>
      </w:r>
      <w:r w:rsidR="00AB7BA2">
        <w:tab/>
      </w:r>
      <w:r w:rsidR="00630EC6">
        <w:t xml:space="preserve">5 </w:t>
      </w:r>
      <w:proofErr w:type="gramStart"/>
      <w:r w:rsidR="00630EC6">
        <w:t>October,</w:t>
      </w:r>
      <w:proofErr w:type="gramEnd"/>
      <w:r w:rsidR="00AB7BA2">
        <w:t xml:space="preserve"> 2017</w:t>
      </w:r>
    </w:p>
    <w:p w14:paraId="320F1805" w14:textId="77777777" w:rsidR="00AB7BA2" w:rsidRDefault="00AB7BA2" w:rsidP="00AB7BA2"/>
    <w:p w14:paraId="08194D17" w14:textId="77777777" w:rsidR="00AB7BA2" w:rsidRDefault="00AB7BA2" w:rsidP="00AB7BA2"/>
    <w:p w14:paraId="79588ED9" w14:textId="77777777" w:rsidR="00630EC6" w:rsidRPr="00630EC6" w:rsidRDefault="00630EC6" w:rsidP="00630EC6">
      <w:pPr>
        <w:rPr>
          <w:b/>
          <w:sz w:val="32"/>
        </w:rPr>
      </w:pPr>
      <w:r w:rsidRPr="00630EC6">
        <w:rPr>
          <w:b/>
          <w:sz w:val="32"/>
        </w:rPr>
        <w:t>Brighton Palace Pier CEO receives industry award</w:t>
      </w:r>
    </w:p>
    <w:p w14:paraId="556D09E0" w14:textId="77777777" w:rsidR="00630EC6" w:rsidRPr="00630EC6" w:rsidRDefault="00630EC6" w:rsidP="00630EC6"/>
    <w:p w14:paraId="2A2DE726" w14:textId="77777777" w:rsidR="00630EC6" w:rsidRDefault="00630EC6" w:rsidP="00630EC6"/>
    <w:p w14:paraId="5320B7B5" w14:textId="713F44FC" w:rsidR="00630EC6" w:rsidRPr="00630EC6" w:rsidRDefault="00630EC6" w:rsidP="00630EC6">
      <w:r w:rsidRPr="00630EC6">
        <w:t xml:space="preserve">Anne Martin, Chief Executive Officer, The Brighton Pier Group </w:t>
      </w:r>
      <w:proofErr w:type="spellStart"/>
      <w:r w:rsidRPr="00630EC6">
        <w:t>plc</w:t>
      </w:r>
      <w:proofErr w:type="spellEnd"/>
      <w:r w:rsidRPr="00630EC6">
        <w:t xml:space="preserve">, has been </w:t>
      </w:r>
      <w:proofErr w:type="spellStart"/>
      <w:r w:rsidRPr="00630EC6">
        <w:t>recognised</w:t>
      </w:r>
      <w:proofErr w:type="spellEnd"/>
      <w:r w:rsidRPr="00630EC6">
        <w:t xml:space="preserve"> for her servic</w:t>
      </w:r>
      <w:r>
        <w:t xml:space="preserve">es to the amusements industry. </w:t>
      </w:r>
      <w:r w:rsidRPr="00630EC6">
        <w:t xml:space="preserve">Anne, who was appointed to the newly created role as Chief Executive of the company in June 2017, received the </w:t>
      </w:r>
      <w:proofErr w:type="spellStart"/>
      <w:r w:rsidRPr="00630EC6">
        <w:t>Bacta</w:t>
      </w:r>
      <w:proofErr w:type="spellEnd"/>
      <w:r w:rsidRPr="00630EC6">
        <w:t xml:space="preserve"> Community Award from the association’s President, Gabi </w:t>
      </w:r>
      <w:proofErr w:type="spellStart"/>
      <w:r w:rsidRPr="00630EC6">
        <w:t>Stergides</w:t>
      </w:r>
      <w:proofErr w:type="spellEnd"/>
      <w:r w:rsidRPr="00630EC6">
        <w:t xml:space="preserve"> at a presentation held on Brighton Palace Pier.</w:t>
      </w:r>
    </w:p>
    <w:p w14:paraId="293472B9" w14:textId="77777777" w:rsidR="00630EC6" w:rsidRPr="00630EC6" w:rsidRDefault="00630EC6" w:rsidP="00630EC6"/>
    <w:p w14:paraId="5C21E01F" w14:textId="00A8DAD4" w:rsidR="00630EC6" w:rsidRPr="00630EC6" w:rsidRDefault="00630EC6" w:rsidP="00630EC6">
      <w:r w:rsidRPr="00630EC6">
        <w:t xml:space="preserve">Reflecting on the award Gabi </w:t>
      </w:r>
      <w:proofErr w:type="spellStart"/>
      <w:r w:rsidRPr="00630EC6">
        <w:t>Stergides</w:t>
      </w:r>
      <w:proofErr w:type="spellEnd"/>
      <w:r w:rsidRPr="00630EC6">
        <w:t xml:space="preserve"> said: “The vast majority of Britain’s piers are financed by privately owned companies who rely on the revenue they generate t</w:t>
      </w:r>
      <w:r>
        <w:t xml:space="preserve">o sustain and protect what are </w:t>
      </w:r>
      <w:r w:rsidRPr="00630EC6">
        <w:t xml:space="preserve">jewels in the seaside crown. For over 120 years Brighton Palace Pier </w:t>
      </w:r>
      <w:r w:rsidR="002273AB">
        <w:t>was</w:t>
      </w:r>
      <w:r w:rsidRPr="00630EC6">
        <w:t xml:space="preserve"> the only totally </w:t>
      </w:r>
      <w:proofErr w:type="gramStart"/>
      <w:r w:rsidRPr="00630EC6">
        <w:t>privately-funded</w:t>
      </w:r>
      <w:proofErr w:type="gramEnd"/>
      <w:r w:rsidRPr="00630EC6">
        <w:t xml:space="preserve"> conservation project in the UK and the biggest rev</w:t>
      </w:r>
      <w:r>
        <w:t>enue stream for Britain’s piers</w:t>
      </w:r>
      <w:r w:rsidRPr="00630EC6">
        <w:t> is the income derived from amusement machines. </w:t>
      </w:r>
    </w:p>
    <w:p w14:paraId="1A9FF8F4" w14:textId="77777777" w:rsidR="00630EC6" w:rsidRPr="00630EC6" w:rsidRDefault="00630EC6" w:rsidP="00630EC6"/>
    <w:p w14:paraId="061E6D81" w14:textId="6FC39ACB" w:rsidR="00630EC6" w:rsidRDefault="00630EC6" w:rsidP="00630EC6">
      <w:r w:rsidRPr="00630EC6">
        <w:t>"Under Anne’s leadership the business has enjoyed consistent growth and is a landmark which reflects the fantastic vibrancy and energy you experience wh</w:t>
      </w:r>
      <w:r>
        <w:t xml:space="preserve">en visiting Brighton and Hove. </w:t>
      </w:r>
      <w:r w:rsidRPr="00630EC6">
        <w:t xml:space="preserve">The 4.6m people a year </w:t>
      </w:r>
      <w:proofErr w:type="gramStart"/>
      <w:r w:rsidRPr="00630EC6">
        <w:t>who</w:t>
      </w:r>
      <w:proofErr w:type="gramEnd"/>
      <w:r w:rsidRPr="00630EC6">
        <w:t xml:space="preserve"> visit the pier eclipse the numbers attending the V&amp;A, the Science Museum, the Tower of London and Stonehenge. There’s no doubt that </w:t>
      </w:r>
      <w:proofErr w:type="spellStart"/>
      <w:r w:rsidRPr="00630EC6">
        <w:t>Bacta</w:t>
      </w:r>
      <w:proofErr w:type="spellEnd"/>
      <w:r w:rsidRPr="00630EC6">
        <w:t xml:space="preserve"> members, including The Brighton Pier Group </w:t>
      </w:r>
      <w:proofErr w:type="spellStart"/>
      <w:r w:rsidRPr="00630EC6">
        <w:t>plc</w:t>
      </w:r>
      <w:proofErr w:type="spellEnd"/>
      <w:r w:rsidRPr="00630EC6">
        <w:t>, play a central role in helping to keep the tourism proposition fresh and attractive, and in the process make a huge contribution to seaside economies throughout the country.”</w:t>
      </w:r>
    </w:p>
    <w:p w14:paraId="68DF9A88" w14:textId="77777777" w:rsidR="002273AB" w:rsidRDefault="002273AB" w:rsidP="00630EC6"/>
    <w:p w14:paraId="653830FE" w14:textId="4E0CCC3C" w:rsidR="002273AB" w:rsidRPr="002273AB" w:rsidRDefault="002273AB" w:rsidP="002273AB">
      <w:r w:rsidRPr="002273AB">
        <w:t xml:space="preserve">Commenting on the industry recognition, Anne Martin said: </w:t>
      </w:r>
      <w:r>
        <w:t>“</w:t>
      </w:r>
      <w:r w:rsidRPr="002273AB">
        <w:t>I am delighted with the award and</w:t>
      </w:r>
      <w:r>
        <w:t xml:space="preserve"> would like to take this opportunity to</w:t>
      </w:r>
      <w:r w:rsidRPr="002273AB">
        <w:t xml:space="preserve"> thank all the</w:t>
      </w:r>
      <w:r>
        <w:t xml:space="preserve"> Brighton Pier</w:t>
      </w:r>
      <w:r w:rsidRPr="002273AB">
        <w:t xml:space="preserve"> team members for their dedication and support over the past 13 years since I first came to Brighton.”</w:t>
      </w:r>
    </w:p>
    <w:p w14:paraId="585B9E91" w14:textId="77777777" w:rsidR="00630EC6" w:rsidRDefault="00630EC6" w:rsidP="00630EC6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</w:rPr>
      </w:pPr>
    </w:p>
    <w:p w14:paraId="4DDEFD10" w14:textId="3AA3D31D" w:rsidR="00630EC6" w:rsidRDefault="00630EC6" w:rsidP="00630EC6">
      <w:pPr>
        <w:rPr>
          <w:b/>
          <w:i/>
        </w:rPr>
      </w:pPr>
      <w:r w:rsidRPr="00630EC6">
        <w:rPr>
          <w:b/>
          <w:i/>
        </w:rPr>
        <w:t>ENDS</w:t>
      </w:r>
    </w:p>
    <w:p w14:paraId="02556226" w14:textId="77777777" w:rsidR="006361A0" w:rsidRDefault="006361A0" w:rsidP="00630EC6">
      <w:pPr>
        <w:rPr>
          <w:b/>
          <w:i/>
        </w:rPr>
      </w:pPr>
    </w:p>
    <w:p w14:paraId="254E1FAE" w14:textId="77777777" w:rsidR="006361A0" w:rsidRPr="00630EC6" w:rsidRDefault="006361A0" w:rsidP="006361A0">
      <w:pPr>
        <w:rPr>
          <w:b/>
        </w:rPr>
      </w:pPr>
      <w:r w:rsidRPr="00630EC6">
        <w:rPr>
          <w:b/>
        </w:rPr>
        <w:t>Photo Caption</w:t>
      </w:r>
    </w:p>
    <w:p w14:paraId="41222B2E" w14:textId="592B001F" w:rsidR="006361A0" w:rsidRPr="00630EC6" w:rsidRDefault="006361A0" w:rsidP="006361A0">
      <w:pPr>
        <w:rPr>
          <w:i/>
        </w:rPr>
      </w:pPr>
      <w:r w:rsidRPr="00630EC6">
        <w:rPr>
          <w:i/>
        </w:rPr>
        <w:t xml:space="preserve">Anne Martin, Chief Executive Officer, The Brighton Pier Group </w:t>
      </w:r>
      <w:proofErr w:type="spellStart"/>
      <w:r w:rsidRPr="00630EC6">
        <w:rPr>
          <w:i/>
        </w:rPr>
        <w:t>plc</w:t>
      </w:r>
      <w:proofErr w:type="spellEnd"/>
      <w:r w:rsidRPr="00630EC6">
        <w:rPr>
          <w:i/>
        </w:rPr>
        <w:t xml:space="preserve">, receives the </w:t>
      </w:r>
      <w:proofErr w:type="spellStart"/>
      <w:r w:rsidRPr="00630EC6">
        <w:rPr>
          <w:i/>
        </w:rPr>
        <w:t>Bacta</w:t>
      </w:r>
      <w:proofErr w:type="spellEnd"/>
      <w:r w:rsidRPr="00630EC6">
        <w:rPr>
          <w:i/>
        </w:rPr>
        <w:t xml:space="preserve"> Community Award from </w:t>
      </w:r>
      <w:proofErr w:type="spellStart"/>
      <w:r w:rsidRPr="00630EC6">
        <w:rPr>
          <w:i/>
        </w:rPr>
        <w:t>Bacta</w:t>
      </w:r>
      <w:proofErr w:type="spellEnd"/>
      <w:r w:rsidRPr="00630EC6">
        <w:rPr>
          <w:i/>
        </w:rPr>
        <w:t xml:space="preserve"> Chief Executive, John White (left) and </w:t>
      </w:r>
      <w:proofErr w:type="spellStart"/>
      <w:r>
        <w:rPr>
          <w:i/>
        </w:rPr>
        <w:t>Bacta</w:t>
      </w:r>
      <w:proofErr w:type="spellEnd"/>
      <w:r>
        <w:rPr>
          <w:i/>
        </w:rPr>
        <w:t xml:space="preserve"> President, Gabi </w:t>
      </w:r>
      <w:proofErr w:type="spellStart"/>
      <w:r>
        <w:rPr>
          <w:i/>
        </w:rPr>
        <w:t>Stergides</w:t>
      </w:r>
      <w:proofErr w:type="spellEnd"/>
    </w:p>
    <w:p w14:paraId="75C5478D" w14:textId="77777777" w:rsidR="00AB7BA2" w:rsidRDefault="00AB7BA2" w:rsidP="00AB7BA2"/>
    <w:p w14:paraId="2C56E66F" w14:textId="77777777" w:rsidR="00AB7BA2" w:rsidRPr="00AB7BA2" w:rsidRDefault="00AB7BA2" w:rsidP="00AB7BA2">
      <w:pPr>
        <w:rPr>
          <w:b/>
        </w:rPr>
      </w:pPr>
      <w:r w:rsidRPr="00AB7BA2">
        <w:rPr>
          <w:b/>
        </w:rPr>
        <w:t xml:space="preserve">About </w:t>
      </w:r>
      <w:proofErr w:type="spellStart"/>
      <w:r w:rsidRPr="00AB7BA2">
        <w:rPr>
          <w:b/>
        </w:rPr>
        <w:t>bacta</w:t>
      </w:r>
      <w:proofErr w:type="spellEnd"/>
      <w:r w:rsidRPr="00AB7BA2">
        <w:rPr>
          <w:b/>
        </w:rPr>
        <w:t>:</w:t>
      </w:r>
    </w:p>
    <w:p w14:paraId="1CD2EDB1" w14:textId="0848FB65" w:rsidR="00AB7BA2" w:rsidRDefault="00AB7BA2" w:rsidP="00AB7BA2">
      <w:proofErr w:type="spellStart"/>
      <w:r>
        <w:t>Bacta</w:t>
      </w:r>
      <w:proofErr w:type="spellEnd"/>
      <w:r>
        <w:t xml:space="preserve"> represents the amusement and gaming machine industry in the UK, encompassing high-tech and creative manufacturers, machine suppliers for pubs, clubs and bingo halls, as well as operators of Family Entertainment </w:t>
      </w:r>
      <w:proofErr w:type="spellStart"/>
      <w:r>
        <w:t>Centres</w:t>
      </w:r>
      <w:proofErr w:type="spellEnd"/>
      <w:r>
        <w:t xml:space="preserve"> and over 18s Gaming </w:t>
      </w:r>
      <w:proofErr w:type="spellStart"/>
      <w:r>
        <w:t>Centres</w:t>
      </w:r>
      <w:proofErr w:type="spellEnd"/>
      <w:r>
        <w:t xml:space="preserve">. </w:t>
      </w:r>
      <w:proofErr w:type="spellStart"/>
      <w:r>
        <w:t>Bacta</w:t>
      </w:r>
      <w:proofErr w:type="spellEnd"/>
      <w:r>
        <w:t xml:space="preserve"> members include the whole of the amusement machine supply chain in the UK, which has a collective </w:t>
      </w:r>
      <w:r>
        <w:lastRenderedPageBreak/>
        <w:t>turn</w:t>
      </w:r>
      <w:bookmarkStart w:id="0" w:name="_GoBack"/>
      <w:bookmarkEnd w:id="0"/>
      <w:r>
        <w:t>over of nearly £2bn across more than 500 companies, operating in excess of 310,000 machines.</w:t>
      </w:r>
    </w:p>
    <w:p w14:paraId="62F57012" w14:textId="77777777" w:rsidR="00AB7BA2" w:rsidRDefault="00AB7BA2" w:rsidP="00AB7BA2"/>
    <w:p w14:paraId="7CD95B65" w14:textId="77777777" w:rsidR="00AB7BA2" w:rsidRPr="00AB7BA2" w:rsidRDefault="00AB7BA2" w:rsidP="00AB7BA2">
      <w:pPr>
        <w:rPr>
          <w:b/>
        </w:rPr>
      </w:pPr>
      <w:r w:rsidRPr="00AB7BA2">
        <w:rPr>
          <w:b/>
        </w:rPr>
        <w:t>Media Enquiries:</w:t>
      </w:r>
    </w:p>
    <w:p w14:paraId="3994315F" w14:textId="135322A2" w:rsidR="00AB7BA2" w:rsidRDefault="00AB7BA2" w:rsidP="00AB7BA2">
      <w:r>
        <w:t xml:space="preserve">John White, CEO, </w:t>
      </w:r>
      <w:proofErr w:type="spellStart"/>
      <w:r w:rsidR="003B4B12">
        <w:t>B</w:t>
      </w:r>
      <w:r>
        <w:t>acta</w:t>
      </w:r>
      <w:proofErr w:type="spellEnd"/>
      <w:r>
        <w:t>:</w:t>
      </w:r>
    </w:p>
    <w:p w14:paraId="0536D0C6" w14:textId="77777777" w:rsidR="00AB7BA2" w:rsidRDefault="00AB7BA2" w:rsidP="00AB7BA2">
      <w:r>
        <w:t>020 7730 6444</w:t>
      </w:r>
    </w:p>
    <w:p w14:paraId="22F3E571" w14:textId="77777777" w:rsidR="00AB7BA2" w:rsidRDefault="00AB7BA2" w:rsidP="00AB7BA2">
      <w:r>
        <w:t>07875 687370</w:t>
      </w:r>
    </w:p>
    <w:p w14:paraId="01B5EBA8" w14:textId="77777777" w:rsidR="00AB7BA2" w:rsidRDefault="00AB7BA2" w:rsidP="00AB7BA2"/>
    <w:p w14:paraId="1FE2B7AA" w14:textId="38C3D428" w:rsidR="002273AB" w:rsidRDefault="002273AB" w:rsidP="00AB7BA2">
      <w:r>
        <w:t xml:space="preserve">Anne Martin, CEO, Brighton Pier Group </w:t>
      </w:r>
      <w:proofErr w:type="spellStart"/>
      <w:r>
        <w:t>plc</w:t>
      </w:r>
      <w:proofErr w:type="spellEnd"/>
      <w:r>
        <w:t>:</w:t>
      </w:r>
    </w:p>
    <w:p w14:paraId="0BAAF69E" w14:textId="3EAFCF12" w:rsidR="002273AB" w:rsidRDefault="00B85D30" w:rsidP="00AB7BA2">
      <w:hyperlink r:id="rId6" w:history="1">
        <w:r w:rsidR="002273AB" w:rsidRPr="0021227E">
          <w:rPr>
            <w:rStyle w:val="Hyperlink"/>
          </w:rPr>
          <w:t>amartin@brightonpalacepier.co.uk</w:t>
        </w:r>
      </w:hyperlink>
    </w:p>
    <w:p w14:paraId="776BD7FC" w14:textId="77777777" w:rsidR="002273AB" w:rsidRDefault="002273AB" w:rsidP="00AB7BA2"/>
    <w:p w14:paraId="521BA682" w14:textId="77777777" w:rsidR="00630EC6" w:rsidRDefault="00630EC6" w:rsidP="00630EC6"/>
    <w:p w14:paraId="09CFB248" w14:textId="77777777" w:rsidR="00630EC6" w:rsidRDefault="00630EC6" w:rsidP="00630EC6"/>
    <w:p w14:paraId="6622E115" w14:textId="77777777" w:rsidR="00630EC6" w:rsidRDefault="00630EC6"/>
    <w:sectPr w:rsidR="00630EC6" w:rsidSect="002A7C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12"/>
    <w:rsid w:val="000B73E4"/>
    <w:rsid w:val="00181013"/>
    <w:rsid w:val="002273AB"/>
    <w:rsid w:val="002A7C70"/>
    <w:rsid w:val="003B4B12"/>
    <w:rsid w:val="00630EC6"/>
    <w:rsid w:val="006361A0"/>
    <w:rsid w:val="008A4432"/>
    <w:rsid w:val="00AB7BA2"/>
    <w:rsid w:val="00AF2112"/>
    <w:rsid w:val="00B85D30"/>
    <w:rsid w:val="00DB3FCC"/>
    <w:rsid w:val="00D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AF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martin@brightonpalacepier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2200</Characters>
  <Application>Microsoft Macintosh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Media</dc:creator>
  <cp:keywords/>
  <dc:description/>
  <cp:lastModifiedBy>GB Media</cp:lastModifiedBy>
  <cp:revision>5</cp:revision>
  <cp:lastPrinted>2017-09-26T14:25:00Z</cp:lastPrinted>
  <dcterms:created xsi:type="dcterms:W3CDTF">2017-10-05T09:02:00Z</dcterms:created>
  <dcterms:modified xsi:type="dcterms:W3CDTF">2017-10-05T11:37:00Z</dcterms:modified>
</cp:coreProperties>
</file>