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64D6" w14:textId="287358C9" w:rsidR="00AB7BA2" w:rsidRDefault="00DB3FCC" w:rsidP="00AB7BA2">
      <w:r>
        <w:rPr>
          <w:noProof/>
        </w:rPr>
        <w:drawing>
          <wp:inline distT="0" distB="0" distL="0" distR="0" wp14:anchorId="6402AE06" wp14:editId="55DB114B">
            <wp:extent cx="1367725" cy="645622"/>
            <wp:effectExtent l="0" t="0" r="4445" b="0"/>
            <wp:docPr id="1" name="Picture 1" descr="WIP:J Taylor:BACTA:bac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:J Taylor:BACTA:bact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07" cy="6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BA2">
        <w:tab/>
      </w:r>
      <w:r w:rsidR="00AB7BA2">
        <w:tab/>
      </w:r>
      <w:r w:rsidR="00AB7BA2">
        <w:tab/>
      </w:r>
      <w:r w:rsidR="00AB7BA2">
        <w:tab/>
      </w:r>
      <w:r w:rsidR="00AB7BA2">
        <w:tab/>
      </w:r>
      <w:r w:rsidR="0096708E">
        <w:t>8</w:t>
      </w:r>
      <w:r w:rsidR="008B1B11">
        <w:t xml:space="preserve"> </w:t>
      </w:r>
      <w:r w:rsidR="006C7CDE">
        <w:t>November</w:t>
      </w:r>
      <w:r w:rsidR="00AB7BA2">
        <w:t xml:space="preserve"> 2017</w:t>
      </w:r>
    </w:p>
    <w:p w14:paraId="320F1805" w14:textId="77777777" w:rsidR="00AB7BA2" w:rsidRDefault="00AB7BA2" w:rsidP="00AB7BA2"/>
    <w:p w14:paraId="093501D1" w14:textId="77777777" w:rsidR="008B1B11" w:rsidRDefault="008B1B11" w:rsidP="008B1B11">
      <w:pPr>
        <w:rPr>
          <w:b/>
        </w:rPr>
      </w:pPr>
    </w:p>
    <w:p w14:paraId="515AAFCF" w14:textId="77777777" w:rsidR="008B1B11" w:rsidRPr="00AB7BA2" w:rsidRDefault="008B1B11" w:rsidP="008B1B11">
      <w:pPr>
        <w:rPr>
          <w:b/>
        </w:rPr>
      </w:pPr>
      <w:r w:rsidRPr="00AB7BA2">
        <w:rPr>
          <w:b/>
        </w:rPr>
        <w:t>Media Enquiries:</w:t>
      </w:r>
    </w:p>
    <w:p w14:paraId="1F178838" w14:textId="51937415" w:rsidR="008B1B11" w:rsidRDefault="008B1B11" w:rsidP="008B1B11">
      <w:r>
        <w:t>John White, CEO</w:t>
      </w:r>
    </w:p>
    <w:p w14:paraId="64D19506" w14:textId="77777777" w:rsidR="008B1B11" w:rsidRDefault="008B1B11" w:rsidP="008B1B11">
      <w:r>
        <w:t>020 7730 6444</w:t>
      </w:r>
    </w:p>
    <w:p w14:paraId="574EE85C" w14:textId="77777777" w:rsidR="008B1B11" w:rsidRDefault="008B1B11" w:rsidP="008B1B11">
      <w:r>
        <w:t>07875 687370</w:t>
      </w:r>
    </w:p>
    <w:p w14:paraId="08194D17" w14:textId="77777777" w:rsidR="00AB7BA2" w:rsidRDefault="00AB7BA2" w:rsidP="00AB7BA2"/>
    <w:p w14:paraId="1ECBF02A" w14:textId="3E2B7235" w:rsidR="006C7CDE" w:rsidRPr="006C7CDE" w:rsidRDefault="006C7CDE" w:rsidP="00AB7BA2">
      <w:pPr>
        <w:rPr>
          <w:sz w:val="36"/>
        </w:rPr>
      </w:pPr>
      <w:proofErr w:type="spellStart"/>
      <w:r w:rsidRPr="006C7CDE">
        <w:rPr>
          <w:rFonts w:eastAsia="Times New Roman" w:cs="Times New Roman"/>
          <w:b/>
          <w:color w:val="000000"/>
          <w:szCs w:val="18"/>
        </w:rPr>
        <w:t>Approx</w:t>
      </w:r>
      <w:proofErr w:type="spellEnd"/>
      <w:r w:rsidRPr="006C7CDE">
        <w:rPr>
          <w:rFonts w:eastAsia="Times New Roman" w:cs="Times New Roman"/>
          <w:b/>
          <w:color w:val="000000"/>
          <w:szCs w:val="18"/>
        </w:rPr>
        <w:t xml:space="preserve"> Word Count:</w:t>
      </w:r>
      <w:r w:rsidRPr="006C7CDE">
        <w:rPr>
          <w:rFonts w:eastAsia="Times New Roman" w:cs="Times New Roman"/>
          <w:color w:val="000000"/>
          <w:szCs w:val="18"/>
        </w:rPr>
        <w:t xml:space="preserve"> </w:t>
      </w:r>
      <w:r>
        <w:rPr>
          <w:rFonts w:eastAsia="Times New Roman" w:cs="Times New Roman"/>
          <w:color w:val="000000"/>
          <w:szCs w:val="18"/>
        </w:rPr>
        <w:t>250</w:t>
      </w:r>
      <w:r w:rsidRPr="006C7CDE">
        <w:rPr>
          <w:rFonts w:eastAsia="Times New Roman" w:cs="Times New Roman"/>
          <w:color w:val="696969"/>
          <w:szCs w:val="18"/>
        </w:rPr>
        <w:t xml:space="preserve"> </w:t>
      </w:r>
      <w:r w:rsidRPr="006C7CDE">
        <w:rPr>
          <w:rFonts w:eastAsia="Times New Roman" w:cs="Times New Roman"/>
          <w:color w:val="000000"/>
          <w:szCs w:val="18"/>
        </w:rPr>
        <w:t>words</w:t>
      </w:r>
    </w:p>
    <w:p w14:paraId="2A2DE726" w14:textId="77777777" w:rsidR="00630EC6" w:rsidRDefault="00630EC6" w:rsidP="00630EC6"/>
    <w:p w14:paraId="4A8F6EF3" w14:textId="77777777" w:rsidR="008B1B11" w:rsidRPr="008B1B11" w:rsidRDefault="008B1B11" w:rsidP="008B1B11">
      <w:pPr>
        <w:widowControl w:val="0"/>
        <w:autoSpaceDE w:val="0"/>
        <w:autoSpaceDN w:val="0"/>
        <w:adjustRightInd w:val="0"/>
        <w:rPr>
          <w:color w:val="auto"/>
          <w:sz w:val="36"/>
          <w:szCs w:val="28"/>
        </w:rPr>
      </w:pPr>
      <w:r w:rsidRPr="008B1B11">
        <w:rPr>
          <w:b/>
          <w:bCs/>
          <w:color w:val="auto"/>
          <w:sz w:val="36"/>
          <w:szCs w:val="28"/>
        </w:rPr>
        <w:t xml:space="preserve">Simon Bradbury to drive social responsibility commitment in new </w:t>
      </w:r>
      <w:proofErr w:type="spellStart"/>
      <w:r w:rsidRPr="008B1B11">
        <w:rPr>
          <w:b/>
          <w:bCs/>
          <w:color w:val="auto"/>
          <w:sz w:val="36"/>
          <w:szCs w:val="28"/>
        </w:rPr>
        <w:t>bacta</w:t>
      </w:r>
      <w:proofErr w:type="spellEnd"/>
      <w:r w:rsidRPr="008B1B11">
        <w:rPr>
          <w:b/>
          <w:bCs/>
          <w:color w:val="auto"/>
          <w:sz w:val="36"/>
          <w:szCs w:val="28"/>
        </w:rPr>
        <w:t xml:space="preserve"> role</w:t>
      </w:r>
    </w:p>
    <w:p w14:paraId="7BA03B29" w14:textId="77777777" w:rsidR="008B1B11" w:rsidRPr="008B1B11" w:rsidRDefault="008B1B11" w:rsidP="008B1B11">
      <w:pPr>
        <w:widowControl w:val="0"/>
        <w:autoSpaceDE w:val="0"/>
        <w:autoSpaceDN w:val="0"/>
        <w:adjustRightInd w:val="0"/>
        <w:rPr>
          <w:color w:val="auto"/>
          <w:sz w:val="30"/>
          <w:szCs w:val="30"/>
        </w:rPr>
      </w:pPr>
      <w:r w:rsidRPr="008B1B11">
        <w:rPr>
          <w:color w:val="auto"/>
          <w:sz w:val="28"/>
          <w:szCs w:val="28"/>
        </w:rPr>
        <w:t> </w:t>
      </w:r>
    </w:p>
    <w:p w14:paraId="0CA0C274" w14:textId="77777777" w:rsidR="0096708E" w:rsidRPr="0096708E" w:rsidRDefault="0096708E" w:rsidP="0096708E">
      <w:pPr>
        <w:widowControl w:val="0"/>
        <w:autoSpaceDE w:val="0"/>
        <w:autoSpaceDN w:val="0"/>
        <w:adjustRightInd w:val="0"/>
        <w:rPr>
          <w:color w:val="auto"/>
          <w:sz w:val="28"/>
          <w:szCs w:val="30"/>
        </w:rPr>
      </w:pPr>
      <w:proofErr w:type="spellStart"/>
      <w:r w:rsidRPr="0096708E">
        <w:rPr>
          <w:color w:val="auto"/>
          <w:szCs w:val="28"/>
        </w:rPr>
        <w:t>Bacta</w:t>
      </w:r>
      <w:proofErr w:type="spellEnd"/>
      <w:r w:rsidRPr="0096708E">
        <w:rPr>
          <w:color w:val="auto"/>
          <w:szCs w:val="28"/>
        </w:rPr>
        <w:t xml:space="preserve"> has confirmed the promotion of Simon Bradbury to the newly created post of Head of Social Responsibility and Compliance.  ‘Brad’ who joined </w:t>
      </w:r>
      <w:proofErr w:type="spellStart"/>
      <w:r w:rsidRPr="0096708E">
        <w:rPr>
          <w:color w:val="auto"/>
          <w:szCs w:val="28"/>
        </w:rPr>
        <w:t>bacta</w:t>
      </w:r>
      <w:proofErr w:type="spellEnd"/>
      <w:r w:rsidRPr="0096708E">
        <w:rPr>
          <w:color w:val="auto"/>
          <w:szCs w:val="28"/>
        </w:rPr>
        <w:t xml:space="preserve"> in 2014 serving as Regional Compliance Officer covering the Midlands, North West, Yorks and </w:t>
      </w:r>
      <w:proofErr w:type="spellStart"/>
      <w:r w:rsidRPr="0096708E">
        <w:rPr>
          <w:color w:val="auto"/>
          <w:szCs w:val="28"/>
        </w:rPr>
        <w:t>Lincs</w:t>
      </w:r>
      <w:proofErr w:type="spellEnd"/>
      <w:r w:rsidRPr="0096708E">
        <w:rPr>
          <w:color w:val="auto"/>
          <w:szCs w:val="28"/>
        </w:rPr>
        <w:t xml:space="preserve"> region, will succeed Phil Silver who retires on November 23rd, closing a </w:t>
      </w:r>
      <w:proofErr w:type="gramStart"/>
      <w:r w:rsidRPr="0096708E">
        <w:rPr>
          <w:color w:val="auto"/>
          <w:szCs w:val="28"/>
        </w:rPr>
        <w:t>three decade</w:t>
      </w:r>
      <w:proofErr w:type="gramEnd"/>
      <w:r w:rsidRPr="0096708E">
        <w:rPr>
          <w:color w:val="auto"/>
          <w:szCs w:val="28"/>
        </w:rPr>
        <w:t xml:space="preserve"> span working with the association.</w:t>
      </w:r>
    </w:p>
    <w:p w14:paraId="0E509A56" w14:textId="77777777" w:rsidR="0096708E" w:rsidRPr="0096708E" w:rsidRDefault="0096708E" w:rsidP="0096708E">
      <w:pPr>
        <w:widowControl w:val="0"/>
        <w:autoSpaceDE w:val="0"/>
        <w:autoSpaceDN w:val="0"/>
        <w:adjustRightInd w:val="0"/>
        <w:rPr>
          <w:color w:val="auto"/>
          <w:sz w:val="28"/>
          <w:szCs w:val="30"/>
        </w:rPr>
      </w:pPr>
      <w:r w:rsidRPr="0096708E">
        <w:rPr>
          <w:color w:val="auto"/>
          <w:szCs w:val="28"/>
        </w:rPr>
        <w:t> </w:t>
      </w:r>
    </w:p>
    <w:p w14:paraId="453D7F94" w14:textId="77777777" w:rsidR="0096708E" w:rsidRPr="0096708E" w:rsidRDefault="0096708E" w:rsidP="0096708E">
      <w:pPr>
        <w:widowControl w:val="0"/>
        <w:autoSpaceDE w:val="0"/>
        <w:autoSpaceDN w:val="0"/>
        <w:adjustRightInd w:val="0"/>
        <w:rPr>
          <w:color w:val="auto"/>
          <w:sz w:val="28"/>
          <w:szCs w:val="30"/>
        </w:rPr>
      </w:pPr>
      <w:r w:rsidRPr="0096708E">
        <w:rPr>
          <w:color w:val="auto"/>
          <w:szCs w:val="28"/>
        </w:rPr>
        <w:t xml:space="preserve">Commenting on the new position, John White, Chief Executive at </w:t>
      </w:r>
      <w:proofErr w:type="spellStart"/>
      <w:r w:rsidRPr="0096708E">
        <w:rPr>
          <w:color w:val="auto"/>
          <w:szCs w:val="28"/>
        </w:rPr>
        <w:t>bacta</w:t>
      </w:r>
      <w:proofErr w:type="spellEnd"/>
      <w:r w:rsidRPr="0096708E">
        <w:rPr>
          <w:color w:val="auto"/>
          <w:szCs w:val="28"/>
        </w:rPr>
        <w:t xml:space="preserve"> said: “I am delighted to welcome Brad to th</w:t>
      </w:r>
      <w:bookmarkStart w:id="0" w:name="_GoBack"/>
      <w:bookmarkEnd w:id="0"/>
      <w:r w:rsidRPr="0096708E">
        <w:rPr>
          <w:color w:val="auto"/>
          <w:szCs w:val="28"/>
        </w:rPr>
        <w:t xml:space="preserve">is new post, the creation of which reflects the central importance that we as an association place on ensuring that social responsibility is the dominant culture within our member </w:t>
      </w:r>
      <w:proofErr w:type="spellStart"/>
      <w:r w:rsidRPr="0096708E">
        <w:rPr>
          <w:color w:val="auto"/>
          <w:szCs w:val="28"/>
        </w:rPr>
        <w:t>organisations</w:t>
      </w:r>
      <w:proofErr w:type="spellEnd"/>
      <w:r w:rsidRPr="0096708E">
        <w:rPr>
          <w:color w:val="auto"/>
          <w:szCs w:val="28"/>
        </w:rPr>
        <w:t xml:space="preserve">.  It is also very important that the transition is a seamless one and that we uphold the very high standards that Phil has helped to maintain.  In these respects Brad is an ideal appointment for </w:t>
      </w:r>
      <w:proofErr w:type="spellStart"/>
      <w:r w:rsidRPr="0096708E">
        <w:rPr>
          <w:color w:val="auto"/>
          <w:szCs w:val="28"/>
        </w:rPr>
        <w:t>bacta</w:t>
      </w:r>
      <w:proofErr w:type="spellEnd"/>
      <w:r w:rsidRPr="0096708E">
        <w:rPr>
          <w:color w:val="auto"/>
          <w:szCs w:val="28"/>
        </w:rPr>
        <w:t xml:space="preserve"> and its members and I look forward to working along side him in this incredibly important role."</w:t>
      </w:r>
    </w:p>
    <w:p w14:paraId="63541C4B" w14:textId="77777777" w:rsidR="0096708E" w:rsidRPr="0096708E" w:rsidRDefault="0096708E" w:rsidP="0096708E">
      <w:pPr>
        <w:widowControl w:val="0"/>
        <w:autoSpaceDE w:val="0"/>
        <w:autoSpaceDN w:val="0"/>
        <w:adjustRightInd w:val="0"/>
        <w:rPr>
          <w:color w:val="auto"/>
          <w:sz w:val="28"/>
          <w:szCs w:val="30"/>
        </w:rPr>
      </w:pPr>
      <w:r w:rsidRPr="0096708E">
        <w:rPr>
          <w:color w:val="auto"/>
          <w:szCs w:val="28"/>
        </w:rPr>
        <w:t> </w:t>
      </w:r>
    </w:p>
    <w:p w14:paraId="585B9E91" w14:textId="2CCE46AF" w:rsidR="00630EC6" w:rsidRPr="0096708E" w:rsidRDefault="0096708E" w:rsidP="0096708E">
      <w:pPr>
        <w:widowControl w:val="0"/>
        <w:autoSpaceDE w:val="0"/>
        <w:autoSpaceDN w:val="0"/>
        <w:adjustRightInd w:val="0"/>
        <w:rPr>
          <w:color w:val="auto"/>
          <w:szCs w:val="28"/>
        </w:rPr>
      </w:pPr>
      <w:r w:rsidRPr="0096708E">
        <w:rPr>
          <w:color w:val="auto"/>
          <w:szCs w:val="28"/>
        </w:rPr>
        <w:t xml:space="preserve">Brad, who enjoyed a successful career with the Police Force, retiring from the West Midlands Constabulary as an Inspector in 2013, said: “During the last three years I have developed great respect for the work of </w:t>
      </w:r>
      <w:proofErr w:type="spellStart"/>
      <w:r w:rsidRPr="0096708E">
        <w:rPr>
          <w:color w:val="auto"/>
          <w:szCs w:val="28"/>
        </w:rPr>
        <w:t>bacta</w:t>
      </w:r>
      <w:proofErr w:type="spellEnd"/>
      <w:r w:rsidRPr="0096708E">
        <w:rPr>
          <w:color w:val="auto"/>
          <w:szCs w:val="28"/>
        </w:rPr>
        <w:t xml:space="preserve"> as an effective and progressive </w:t>
      </w:r>
      <w:proofErr w:type="spellStart"/>
      <w:r w:rsidRPr="0096708E">
        <w:rPr>
          <w:color w:val="auto"/>
          <w:szCs w:val="28"/>
        </w:rPr>
        <w:t>organisation</w:t>
      </w:r>
      <w:proofErr w:type="spellEnd"/>
      <w:r w:rsidRPr="0096708E">
        <w:rPr>
          <w:color w:val="auto"/>
          <w:szCs w:val="28"/>
        </w:rPr>
        <w:t xml:space="preserve"> and a close affinity with members in the Midlands, North West, Yorks and </w:t>
      </w:r>
      <w:proofErr w:type="spellStart"/>
      <w:r w:rsidRPr="0096708E">
        <w:rPr>
          <w:color w:val="auto"/>
          <w:szCs w:val="28"/>
        </w:rPr>
        <w:t>Lincs</w:t>
      </w:r>
      <w:proofErr w:type="spellEnd"/>
      <w:r w:rsidRPr="0096708E">
        <w:rPr>
          <w:color w:val="auto"/>
          <w:szCs w:val="28"/>
        </w:rPr>
        <w:t xml:space="preserve"> region.  My new, expanded role will put me in contact with </w:t>
      </w:r>
      <w:proofErr w:type="spellStart"/>
      <w:r w:rsidRPr="0096708E">
        <w:rPr>
          <w:color w:val="auto"/>
          <w:szCs w:val="28"/>
        </w:rPr>
        <w:t>bacta</w:t>
      </w:r>
      <w:proofErr w:type="spellEnd"/>
      <w:r w:rsidRPr="0096708E">
        <w:rPr>
          <w:color w:val="auto"/>
          <w:szCs w:val="28"/>
        </w:rPr>
        <w:t xml:space="preserve"> members throughout the country and I look forward to building the same </w:t>
      </w:r>
      <w:proofErr w:type="spellStart"/>
      <w:r w:rsidRPr="0096708E">
        <w:rPr>
          <w:color w:val="auto"/>
          <w:szCs w:val="28"/>
        </w:rPr>
        <w:t>calibre</w:t>
      </w:r>
      <w:proofErr w:type="spellEnd"/>
      <w:r w:rsidRPr="0096708E">
        <w:rPr>
          <w:color w:val="auto"/>
          <w:szCs w:val="28"/>
        </w:rPr>
        <w:t xml:space="preserve"> relationships that will help reflect the industry’s commitment to social responsibility."  </w:t>
      </w:r>
      <w:r w:rsidR="008B1B11" w:rsidRPr="0096708E">
        <w:rPr>
          <w:color w:val="auto"/>
          <w:szCs w:val="28"/>
        </w:rPr>
        <w:t> </w:t>
      </w:r>
    </w:p>
    <w:p w14:paraId="007A6E76" w14:textId="77777777" w:rsidR="0096708E" w:rsidRDefault="0096708E" w:rsidP="0096708E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</w:rPr>
      </w:pPr>
    </w:p>
    <w:p w14:paraId="4DDEFD10" w14:textId="3AA3D31D" w:rsidR="00630EC6" w:rsidRDefault="00630EC6" w:rsidP="00630EC6">
      <w:pPr>
        <w:rPr>
          <w:b/>
          <w:i/>
        </w:rPr>
      </w:pPr>
      <w:r w:rsidRPr="00630EC6">
        <w:rPr>
          <w:b/>
          <w:i/>
        </w:rPr>
        <w:t>ENDS</w:t>
      </w:r>
    </w:p>
    <w:p w14:paraId="02556226" w14:textId="77777777" w:rsidR="006361A0" w:rsidRDefault="006361A0" w:rsidP="00630EC6">
      <w:pPr>
        <w:rPr>
          <w:b/>
          <w:i/>
        </w:rPr>
      </w:pPr>
    </w:p>
    <w:p w14:paraId="254E1FAE" w14:textId="48F578F1" w:rsidR="006361A0" w:rsidRPr="00630EC6" w:rsidRDefault="008B1B11" w:rsidP="006361A0">
      <w:pPr>
        <w:rPr>
          <w:b/>
        </w:rPr>
      </w:pPr>
      <w:r>
        <w:rPr>
          <w:b/>
        </w:rPr>
        <w:t>Image:</w:t>
      </w:r>
    </w:p>
    <w:p w14:paraId="75C5478D" w14:textId="0DCF78C2" w:rsidR="00AB7BA2" w:rsidRDefault="008B1B11" w:rsidP="00AB7BA2">
      <w:pPr>
        <w:rPr>
          <w:i/>
        </w:rPr>
      </w:pPr>
      <w:r w:rsidRPr="008B1B11">
        <w:rPr>
          <w:i/>
        </w:rPr>
        <w:t>Simon Bradbury, Head of Social Responsibility and Compliance</w:t>
      </w:r>
      <w:r>
        <w:rPr>
          <w:i/>
        </w:rPr>
        <w:t xml:space="preserve"> at </w:t>
      </w:r>
      <w:proofErr w:type="spellStart"/>
      <w:r>
        <w:rPr>
          <w:i/>
        </w:rPr>
        <w:t>bacta</w:t>
      </w:r>
      <w:proofErr w:type="spellEnd"/>
    </w:p>
    <w:p w14:paraId="66596047" w14:textId="77777777" w:rsidR="008B1B11" w:rsidRDefault="008B1B11" w:rsidP="00AB7BA2"/>
    <w:p w14:paraId="2C56E66F" w14:textId="77777777" w:rsidR="00AB7BA2" w:rsidRPr="00AB7BA2" w:rsidRDefault="00AB7BA2" w:rsidP="00AB7BA2">
      <w:pPr>
        <w:rPr>
          <w:b/>
        </w:rPr>
      </w:pPr>
      <w:r w:rsidRPr="00AB7BA2">
        <w:rPr>
          <w:b/>
        </w:rPr>
        <w:t xml:space="preserve">About </w:t>
      </w:r>
      <w:proofErr w:type="spellStart"/>
      <w:r w:rsidRPr="00AB7BA2">
        <w:rPr>
          <w:b/>
        </w:rPr>
        <w:t>bacta</w:t>
      </w:r>
      <w:proofErr w:type="spellEnd"/>
      <w:r w:rsidRPr="00AB7BA2">
        <w:rPr>
          <w:b/>
        </w:rPr>
        <w:t>:</w:t>
      </w:r>
    </w:p>
    <w:p w14:paraId="1CD2EDB1" w14:textId="0848FB65" w:rsidR="00AB7BA2" w:rsidRDefault="00AB7BA2" w:rsidP="00AB7BA2">
      <w:proofErr w:type="spellStart"/>
      <w:r>
        <w:t>Bacta</w:t>
      </w:r>
      <w:proofErr w:type="spellEnd"/>
      <w:r>
        <w:t xml:space="preserve"> represents the amusement and gaming machine industry in the UK, encompassing high-tech and creative manufacturers, machine suppliers for </w:t>
      </w:r>
      <w:r>
        <w:lastRenderedPageBreak/>
        <w:t xml:space="preserve">pubs, clubs and bingo halls, as well as operators of Family Entertainment </w:t>
      </w:r>
      <w:proofErr w:type="spellStart"/>
      <w:r>
        <w:t>Centres</w:t>
      </w:r>
      <w:proofErr w:type="spellEnd"/>
      <w:r>
        <w:t xml:space="preserve"> and over 18s Gaming </w:t>
      </w:r>
      <w:proofErr w:type="spellStart"/>
      <w:r>
        <w:t>Centres</w:t>
      </w:r>
      <w:proofErr w:type="spellEnd"/>
      <w:r>
        <w:t xml:space="preserve">. </w:t>
      </w:r>
      <w:proofErr w:type="spellStart"/>
      <w:r>
        <w:t>Bacta</w:t>
      </w:r>
      <w:proofErr w:type="spellEnd"/>
      <w:r>
        <w:t xml:space="preserve"> members include the whole of the amusement machine supply chain in the UK, which has a collective turnover of nearly £2bn across more than 500 companies, operating in excess of 310,000 machines.</w:t>
      </w:r>
    </w:p>
    <w:p w14:paraId="62F57012" w14:textId="77777777" w:rsidR="00AB7BA2" w:rsidRDefault="00AB7BA2" w:rsidP="00AB7BA2"/>
    <w:p w14:paraId="01B5EBA8" w14:textId="77777777" w:rsidR="00AB7BA2" w:rsidRDefault="00AB7BA2" w:rsidP="00AB7BA2"/>
    <w:p w14:paraId="776BD7FC" w14:textId="77777777" w:rsidR="002273AB" w:rsidRDefault="002273AB" w:rsidP="00AB7BA2"/>
    <w:p w14:paraId="521BA682" w14:textId="77777777" w:rsidR="00630EC6" w:rsidRDefault="00630EC6" w:rsidP="00630EC6"/>
    <w:p w14:paraId="09CFB248" w14:textId="77777777" w:rsidR="00630EC6" w:rsidRDefault="00630EC6" w:rsidP="00630EC6"/>
    <w:p w14:paraId="6622E115" w14:textId="77777777" w:rsidR="00630EC6" w:rsidRDefault="00630EC6"/>
    <w:sectPr w:rsidR="00630EC6" w:rsidSect="002A7C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12"/>
    <w:rsid w:val="000B73E4"/>
    <w:rsid w:val="00181013"/>
    <w:rsid w:val="002273AB"/>
    <w:rsid w:val="002A7C70"/>
    <w:rsid w:val="003B4B12"/>
    <w:rsid w:val="00630EC6"/>
    <w:rsid w:val="006361A0"/>
    <w:rsid w:val="006C7CDE"/>
    <w:rsid w:val="008A4432"/>
    <w:rsid w:val="008B1B11"/>
    <w:rsid w:val="0096708E"/>
    <w:rsid w:val="00AB7BA2"/>
    <w:rsid w:val="00AF2112"/>
    <w:rsid w:val="00B85D30"/>
    <w:rsid w:val="00DB3FCC"/>
    <w:rsid w:val="00DE41D9"/>
    <w:rsid w:val="00E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AF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Media</dc:creator>
  <cp:keywords/>
  <dc:description/>
  <cp:lastModifiedBy>GB Media</cp:lastModifiedBy>
  <cp:revision>5</cp:revision>
  <cp:lastPrinted>2017-09-26T14:25:00Z</cp:lastPrinted>
  <dcterms:created xsi:type="dcterms:W3CDTF">2017-11-06T12:05:00Z</dcterms:created>
  <dcterms:modified xsi:type="dcterms:W3CDTF">2017-11-07T12:36:00Z</dcterms:modified>
</cp:coreProperties>
</file>